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8706" w14:textId="0F02C5A8" w:rsidR="00154044" w:rsidRPr="0087445E" w:rsidRDefault="00154044" w:rsidP="003624CC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t>SIO</w:t>
      </w:r>
      <w:r w:rsidR="00E31A21" w:rsidRPr="0087445E">
        <w:rPr>
          <w:rFonts w:cstheme="minorHAnsi"/>
          <w:b/>
          <w:sz w:val="24"/>
          <w:szCs w:val="24"/>
        </w:rPr>
        <w:t>B 291</w:t>
      </w:r>
      <w:r w:rsidRPr="0087445E">
        <w:rPr>
          <w:rFonts w:cstheme="minorHAnsi"/>
          <w:b/>
          <w:sz w:val="24"/>
          <w:szCs w:val="24"/>
        </w:rPr>
        <w:t>-</w:t>
      </w:r>
      <w:r w:rsidR="00E31A21" w:rsidRPr="0087445E">
        <w:rPr>
          <w:rFonts w:cstheme="minorHAnsi"/>
          <w:b/>
          <w:sz w:val="24"/>
          <w:szCs w:val="24"/>
        </w:rPr>
        <w:t xml:space="preserve">MB Graduate </w:t>
      </w:r>
      <w:r w:rsidR="00874E50" w:rsidRPr="0087445E">
        <w:rPr>
          <w:rFonts w:cstheme="minorHAnsi"/>
          <w:b/>
          <w:sz w:val="24"/>
          <w:szCs w:val="24"/>
        </w:rPr>
        <w:t>Research</w:t>
      </w:r>
      <w:r w:rsidR="00E31A21" w:rsidRPr="0087445E">
        <w:rPr>
          <w:rFonts w:cstheme="minorHAnsi"/>
          <w:b/>
          <w:sz w:val="24"/>
          <w:szCs w:val="24"/>
        </w:rPr>
        <w:t xml:space="preserve"> Presentations</w:t>
      </w:r>
      <w:r w:rsidR="00224AAA" w:rsidRPr="0087445E">
        <w:rPr>
          <w:rFonts w:cstheme="minorHAnsi"/>
          <w:b/>
          <w:sz w:val="24"/>
          <w:szCs w:val="24"/>
        </w:rPr>
        <w:t>, 1 unit</w:t>
      </w:r>
    </w:p>
    <w:p w14:paraId="15988707" w14:textId="108B6C94" w:rsidR="005A1B41" w:rsidRPr="0087445E" w:rsidRDefault="007F7D76" w:rsidP="005A1B41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t>Spring</w:t>
      </w:r>
      <w:r w:rsidR="005A1B41" w:rsidRPr="0087445E">
        <w:rPr>
          <w:rFonts w:cstheme="minorHAnsi"/>
          <w:b/>
          <w:sz w:val="24"/>
          <w:szCs w:val="24"/>
        </w:rPr>
        <w:t xml:space="preserve"> 20</w:t>
      </w:r>
      <w:r w:rsidR="00110B78" w:rsidRPr="0087445E">
        <w:rPr>
          <w:rFonts w:cstheme="minorHAnsi"/>
          <w:b/>
          <w:sz w:val="24"/>
          <w:szCs w:val="24"/>
        </w:rPr>
        <w:t>2</w:t>
      </w:r>
      <w:r w:rsidRPr="0087445E">
        <w:rPr>
          <w:rFonts w:cstheme="minorHAnsi"/>
          <w:b/>
          <w:sz w:val="24"/>
          <w:szCs w:val="24"/>
        </w:rPr>
        <w:t>4</w:t>
      </w:r>
      <w:r w:rsidR="001D1EFE" w:rsidRPr="0087445E">
        <w:rPr>
          <w:rFonts w:cstheme="minorHAnsi"/>
          <w:b/>
          <w:sz w:val="24"/>
          <w:szCs w:val="24"/>
        </w:rPr>
        <w:t xml:space="preserve">; </w:t>
      </w:r>
      <w:r w:rsidR="00062CE7" w:rsidRPr="0087445E">
        <w:rPr>
          <w:rFonts w:cstheme="minorHAnsi"/>
          <w:b/>
          <w:sz w:val="24"/>
          <w:szCs w:val="24"/>
        </w:rPr>
        <w:t xml:space="preserve">M </w:t>
      </w:r>
      <w:r w:rsidR="00717129" w:rsidRPr="0087445E">
        <w:rPr>
          <w:rFonts w:cstheme="minorHAnsi"/>
          <w:b/>
          <w:sz w:val="24"/>
          <w:szCs w:val="24"/>
        </w:rPr>
        <w:t>3</w:t>
      </w:r>
      <w:r w:rsidRPr="0087445E">
        <w:rPr>
          <w:rFonts w:cstheme="minorHAnsi"/>
          <w:b/>
          <w:sz w:val="24"/>
          <w:szCs w:val="24"/>
        </w:rPr>
        <w:t>:30pm</w:t>
      </w:r>
      <w:r w:rsidR="001D1EFE" w:rsidRPr="0087445E">
        <w:rPr>
          <w:rFonts w:cstheme="minorHAnsi"/>
          <w:b/>
          <w:sz w:val="24"/>
          <w:szCs w:val="24"/>
        </w:rPr>
        <w:t>-</w:t>
      </w:r>
      <w:r w:rsidR="00717129" w:rsidRPr="0087445E">
        <w:rPr>
          <w:rFonts w:cstheme="minorHAnsi"/>
          <w:b/>
          <w:sz w:val="24"/>
          <w:szCs w:val="24"/>
        </w:rPr>
        <w:t>5</w:t>
      </w:r>
      <w:r w:rsidR="001D1EFE" w:rsidRPr="0087445E">
        <w:rPr>
          <w:rFonts w:cstheme="minorHAnsi"/>
          <w:b/>
          <w:sz w:val="24"/>
          <w:szCs w:val="24"/>
        </w:rPr>
        <w:t>pm</w:t>
      </w:r>
    </w:p>
    <w:p w14:paraId="4ECADDE8" w14:textId="19A469F8" w:rsidR="00121D59" w:rsidRPr="0087445E" w:rsidRDefault="00121D59" w:rsidP="005A1B41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t>Eckart 127 “Sea Cave”</w:t>
      </w:r>
    </w:p>
    <w:p w14:paraId="15988708" w14:textId="77777777" w:rsidR="005A1B41" w:rsidRPr="0087445E" w:rsidRDefault="005A1B41" w:rsidP="005A1B41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t>Instructor: Ryan Hechinger</w:t>
      </w:r>
    </w:p>
    <w:p w14:paraId="15988709" w14:textId="59B3BD70" w:rsidR="00FB719D" w:rsidRPr="0087445E" w:rsidRDefault="00FB719D" w:rsidP="00154044">
      <w:pPr>
        <w:rPr>
          <w:rFonts w:cstheme="minorHAnsi"/>
          <w:sz w:val="24"/>
          <w:szCs w:val="24"/>
        </w:rPr>
      </w:pPr>
    </w:p>
    <w:p w14:paraId="5F7763A7" w14:textId="64816C80" w:rsidR="007D1737" w:rsidRPr="00EE1C6C" w:rsidRDefault="009F2B7E" w:rsidP="0015404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Brief</w:t>
      </w:r>
      <w:r w:rsidR="00241679">
        <w:rPr>
          <w:rFonts w:cstheme="minorHAnsi"/>
          <w:sz w:val="24"/>
          <w:szCs w:val="24"/>
          <w:u w:val="single"/>
        </w:rPr>
        <w:t xml:space="preserve"> c</w:t>
      </w:r>
      <w:r w:rsidR="0087445E" w:rsidRPr="00EE1C6C">
        <w:rPr>
          <w:rFonts w:cstheme="minorHAnsi"/>
          <w:sz w:val="24"/>
          <w:szCs w:val="24"/>
          <w:u w:val="single"/>
        </w:rPr>
        <w:t xml:space="preserve">ourse </w:t>
      </w:r>
      <w:r w:rsidR="00241679">
        <w:rPr>
          <w:rFonts w:cstheme="minorHAnsi"/>
          <w:sz w:val="24"/>
          <w:szCs w:val="24"/>
          <w:u w:val="single"/>
        </w:rPr>
        <w:t>d</w:t>
      </w:r>
      <w:r w:rsidR="0087445E" w:rsidRPr="00EE1C6C">
        <w:rPr>
          <w:rFonts w:cstheme="minorHAnsi"/>
          <w:sz w:val="24"/>
          <w:szCs w:val="24"/>
          <w:u w:val="single"/>
        </w:rPr>
        <w:t>escription:</w:t>
      </w:r>
    </w:p>
    <w:p w14:paraId="543CA8CA" w14:textId="3EB26CFB" w:rsidR="0087445E" w:rsidRPr="0087445E" w:rsidRDefault="0087445E" w:rsidP="00154044">
      <w:pPr>
        <w:rPr>
          <w:rFonts w:cstheme="minorHAnsi"/>
          <w:sz w:val="24"/>
          <w:szCs w:val="24"/>
        </w:rPr>
      </w:pPr>
      <w:r w:rsidRPr="0087445E">
        <w:rPr>
          <w:rFonts w:cstheme="minorHAnsi"/>
          <w:sz w:val="24"/>
          <w:szCs w:val="24"/>
        </w:rPr>
        <w:t xml:space="preserve">Graduate students present research in </w:t>
      </w:r>
      <w:r w:rsidR="00191A2C">
        <w:rPr>
          <w:rFonts w:cstheme="minorHAnsi"/>
          <w:sz w:val="24"/>
          <w:szCs w:val="24"/>
        </w:rPr>
        <w:t xml:space="preserve">a research </w:t>
      </w:r>
      <w:proofErr w:type="gramStart"/>
      <w:r w:rsidR="00191A2C">
        <w:rPr>
          <w:rFonts w:cstheme="minorHAnsi"/>
          <w:sz w:val="24"/>
          <w:szCs w:val="24"/>
        </w:rPr>
        <w:t>talk</w:t>
      </w:r>
      <w:proofErr w:type="gramEnd"/>
      <w:r w:rsidRPr="0087445E">
        <w:rPr>
          <w:rFonts w:cstheme="minorHAnsi"/>
          <w:sz w:val="24"/>
          <w:szCs w:val="24"/>
        </w:rPr>
        <w:t xml:space="preserve"> or poster format. Class participants provide oral and written feedback on presentations</w:t>
      </w:r>
      <w:r w:rsidR="00AE25C6">
        <w:rPr>
          <w:rFonts w:cstheme="minorHAnsi"/>
          <w:sz w:val="24"/>
          <w:szCs w:val="24"/>
        </w:rPr>
        <w:t xml:space="preserve"> and serve as hosts/moderators of the present</w:t>
      </w:r>
      <w:r w:rsidR="00241679">
        <w:rPr>
          <w:rFonts w:cstheme="minorHAnsi"/>
          <w:sz w:val="24"/>
          <w:szCs w:val="24"/>
        </w:rPr>
        <w:t>e</w:t>
      </w:r>
      <w:r w:rsidR="00AE25C6">
        <w:rPr>
          <w:rFonts w:cstheme="minorHAnsi"/>
          <w:sz w:val="24"/>
          <w:szCs w:val="24"/>
        </w:rPr>
        <w:t xml:space="preserve">r. </w:t>
      </w:r>
      <w:r w:rsidRPr="0087445E">
        <w:rPr>
          <w:rFonts w:cstheme="minorHAnsi"/>
          <w:sz w:val="24"/>
          <w:szCs w:val="24"/>
        </w:rPr>
        <w:t>Required of second through fourth year students in the marine biology curricular group. Open to all SIO graduate students. (S/U grades only.)</w:t>
      </w:r>
    </w:p>
    <w:p w14:paraId="2D796296" w14:textId="77777777" w:rsidR="0087445E" w:rsidRDefault="0087445E" w:rsidP="00154044">
      <w:pPr>
        <w:rPr>
          <w:rFonts w:cstheme="minorHAnsi"/>
          <w:sz w:val="24"/>
          <w:szCs w:val="24"/>
        </w:rPr>
      </w:pPr>
    </w:p>
    <w:p w14:paraId="2224BCC2" w14:textId="6636B93C" w:rsidR="002C3262" w:rsidRDefault="002C3262" w:rsidP="00154044">
      <w:pPr>
        <w:rPr>
          <w:rFonts w:cstheme="minorHAnsi"/>
          <w:sz w:val="24"/>
          <w:szCs w:val="24"/>
          <w:u w:val="single"/>
        </w:rPr>
      </w:pPr>
      <w:r w:rsidRPr="002C3262">
        <w:rPr>
          <w:rFonts w:cstheme="minorHAnsi"/>
          <w:sz w:val="24"/>
          <w:szCs w:val="24"/>
          <w:u w:val="single"/>
        </w:rPr>
        <w:t>Course goal:</w:t>
      </w:r>
    </w:p>
    <w:p w14:paraId="22C303C8" w14:textId="77777777" w:rsidR="004D7C64" w:rsidRDefault="005E394A" w:rsidP="00C701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Students gain practice and proficiency in presenting research to </w:t>
      </w:r>
      <w:r w:rsidR="006E4241">
        <w:rPr>
          <w:rFonts w:cstheme="minorHAnsi"/>
          <w:sz w:val="24"/>
          <w:szCs w:val="24"/>
        </w:rPr>
        <w:t>fellow scientists.</w:t>
      </w:r>
      <w:r w:rsidR="00C976A8">
        <w:rPr>
          <w:rFonts w:cstheme="minorHAnsi"/>
          <w:sz w:val="24"/>
          <w:szCs w:val="24"/>
        </w:rPr>
        <w:t xml:space="preserve"> All participants benefit from learning about and discussing </w:t>
      </w:r>
      <w:r w:rsidR="00602523">
        <w:rPr>
          <w:rFonts w:cstheme="minorHAnsi"/>
          <w:sz w:val="24"/>
          <w:szCs w:val="24"/>
        </w:rPr>
        <w:t>research undertaken by MB grad students.</w:t>
      </w:r>
      <w:r w:rsidR="00C7014F" w:rsidRPr="00C7014F">
        <w:rPr>
          <w:rFonts w:cstheme="minorHAnsi"/>
          <w:sz w:val="24"/>
          <w:szCs w:val="24"/>
        </w:rPr>
        <w:t xml:space="preserve"> </w:t>
      </w:r>
    </w:p>
    <w:p w14:paraId="51071A2B" w14:textId="77777777" w:rsidR="004D7C64" w:rsidRDefault="004D7C64" w:rsidP="00C7014F">
      <w:pPr>
        <w:rPr>
          <w:rFonts w:cstheme="minorHAnsi"/>
          <w:sz w:val="24"/>
          <w:szCs w:val="24"/>
        </w:rPr>
      </w:pPr>
    </w:p>
    <w:p w14:paraId="7F11BEF6" w14:textId="02687ECE" w:rsidR="00C7014F" w:rsidRDefault="00C7014F" w:rsidP="00C701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D2DF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is is a great opportunity to share your work with your colleagues. And to get feedback on </w:t>
      </w:r>
      <w:r w:rsidR="004A1D01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science</w:t>
      </w:r>
      <w:r w:rsidR="009A1C91">
        <w:rPr>
          <w:rFonts w:cstheme="minorHAnsi"/>
          <w:sz w:val="24"/>
          <w:szCs w:val="24"/>
        </w:rPr>
        <w:t xml:space="preserve">. All while </w:t>
      </w:r>
      <w:r w:rsidR="009A6075">
        <w:rPr>
          <w:rFonts w:cstheme="minorHAnsi"/>
          <w:sz w:val="24"/>
          <w:szCs w:val="24"/>
        </w:rPr>
        <w:t xml:space="preserve">building your knowledge base </w:t>
      </w:r>
      <w:r w:rsidR="008E5D5A">
        <w:rPr>
          <w:rFonts w:cstheme="minorHAnsi"/>
          <w:sz w:val="24"/>
          <w:szCs w:val="24"/>
        </w:rPr>
        <w:t xml:space="preserve">(by learning from your peers) and </w:t>
      </w:r>
      <w:r w:rsidR="004D7C64">
        <w:rPr>
          <w:rFonts w:cstheme="minorHAnsi"/>
          <w:sz w:val="24"/>
          <w:szCs w:val="24"/>
        </w:rPr>
        <w:t xml:space="preserve">improving your </w:t>
      </w:r>
      <w:r>
        <w:rPr>
          <w:rFonts w:cstheme="minorHAnsi"/>
          <w:sz w:val="24"/>
          <w:szCs w:val="24"/>
        </w:rPr>
        <w:t>presentation efficacy</w:t>
      </w:r>
      <w:r w:rsidR="008E5D5A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</w:t>
      </w:r>
    </w:p>
    <w:p w14:paraId="52A1AC5E" w14:textId="77777777" w:rsidR="00602523" w:rsidRDefault="00602523" w:rsidP="00154044">
      <w:pPr>
        <w:rPr>
          <w:rFonts w:cstheme="minorHAnsi"/>
          <w:sz w:val="24"/>
          <w:szCs w:val="24"/>
        </w:rPr>
      </w:pPr>
    </w:p>
    <w:p w14:paraId="5ADF221E" w14:textId="66CF3CCB" w:rsidR="00CB67EB" w:rsidRPr="004A4C9B" w:rsidRDefault="004A4C9B" w:rsidP="00154044">
      <w:pPr>
        <w:rPr>
          <w:rFonts w:cstheme="minorHAnsi"/>
          <w:sz w:val="24"/>
          <w:szCs w:val="24"/>
          <w:u w:val="single"/>
        </w:rPr>
      </w:pPr>
      <w:r w:rsidRPr="004A4C9B">
        <w:rPr>
          <w:rFonts w:cstheme="minorHAnsi"/>
          <w:sz w:val="24"/>
          <w:szCs w:val="24"/>
          <w:u w:val="single"/>
        </w:rPr>
        <w:t>Session content:</w:t>
      </w:r>
    </w:p>
    <w:p w14:paraId="45D63CB6" w14:textId="11A0FB48" w:rsidR="0083491F" w:rsidRDefault="004A4C9B" w:rsidP="001540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 session, one or more students </w:t>
      </w:r>
      <w:r w:rsidR="008311C7" w:rsidRPr="00980240">
        <w:rPr>
          <w:rFonts w:cstheme="minorHAnsi"/>
          <w:b/>
          <w:bCs/>
          <w:sz w:val="24"/>
          <w:szCs w:val="24"/>
        </w:rPr>
        <w:t>give a research talk or a poster</w:t>
      </w:r>
      <w:r w:rsidR="00B3380B" w:rsidRPr="00980240">
        <w:rPr>
          <w:rFonts w:cstheme="minorHAnsi"/>
          <w:b/>
          <w:bCs/>
          <w:sz w:val="24"/>
          <w:szCs w:val="24"/>
        </w:rPr>
        <w:t xml:space="preserve"> worthy of being at a conference</w:t>
      </w:r>
      <w:r w:rsidR="00B3380B">
        <w:rPr>
          <w:rFonts w:cstheme="minorHAnsi"/>
          <w:sz w:val="24"/>
          <w:szCs w:val="24"/>
        </w:rPr>
        <w:t xml:space="preserve">. </w:t>
      </w:r>
      <w:r w:rsidR="00C159DB">
        <w:rPr>
          <w:rFonts w:cstheme="minorHAnsi"/>
          <w:sz w:val="24"/>
          <w:szCs w:val="24"/>
        </w:rPr>
        <w:t>Usually a 15’ or 20’ talk. The talk or poster</w:t>
      </w:r>
      <w:r w:rsidR="00B3380B">
        <w:rPr>
          <w:rFonts w:cstheme="minorHAnsi"/>
          <w:sz w:val="24"/>
          <w:szCs w:val="24"/>
        </w:rPr>
        <w:t xml:space="preserve"> can be one </w:t>
      </w:r>
      <w:r w:rsidR="00823168">
        <w:rPr>
          <w:rFonts w:cstheme="minorHAnsi"/>
          <w:sz w:val="24"/>
          <w:szCs w:val="24"/>
        </w:rPr>
        <w:t>that the student has</w:t>
      </w:r>
      <w:r w:rsidR="00496193">
        <w:rPr>
          <w:rFonts w:cstheme="minorHAnsi"/>
          <w:sz w:val="24"/>
          <w:szCs w:val="24"/>
        </w:rPr>
        <w:t xml:space="preserve"> </w:t>
      </w:r>
      <w:r w:rsidR="00B3380B">
        <w:rPr>
          <w:rFonts w:cstheme="minorHAnsi"/>
          <w:sz w:val="24"/>
          <w:szCs w:val="24"/>
        </w:rPr>
        <w:t xml:space="preserve">already given, or one </w:t>
      </w:r>
      <w:r w:rsidR="00496193">
        <w:rPr>
          <w:rFonts w:cstheme="minorHAnsi"/>
          <w:sz w:val="24"/>
          <w:szCs w:val="24"/>
        </w:rPr>
        <w:t>they’re</w:t>
      </w:r>
      <w:r w:rsidR="00B3380B">
        <w:rPr>
          <w:rFonts w:cstheme="minorHAnsi"/>
          <w:sz w:val="24"/>
          <w:szCs w:val="24"/>
        </w:rPr>
        <w:t xml:space="preserve"> getting ready to give. </w:t>
      </w:r>
      <w:r w:rsidR="00496193">
        <w:rPr>
          <w:rFonts w:cstheme="minorHAnsi"/>
          <w:sz w:val="24"/>
          <w:szCs w:val="24"/>
        </w:rPr>
        <w:t>Th</w:t>
      </w:r>
      <w:r w:rsidR="001D38EE">
        <w:rPr>
          <w:rFonts w:cstheme="minorHAnsi"/>
          <w:sz w:val="24"/>
          <w:szCs w:val="24"/>
        </w:rPr>
        <w:t>e</w:t>
      </w:r>
      <w:r w:rsidR="00496193">
        <w:rPr>
          <w:rFonts w:cstheme="minorHAnsi"/>
          <w:sz w:val="24"/>
          <w:szCs w:val="24"/>
        </w:rPr>
        <w:t xml:space="preserve"> </w:t>
      </w:r>
      <w:r w:rsidR="00496193" w:rsidRPr="00980240">
        <w:rPr>
          <w:rFonts w:cstheme="minorHAnsi"/>
          <w:b/>
          <w:bCs/>
          <w:sz w:val="24"/>
          <w:szCs w:val="24"/>
        </w:rPr>
        <w:t xml:space="preserve">presentation is open to </w:t>
      </w:r>
      <w:r w:rsidR="001D38EE" w:rsidRPr="00980240">
        <w:rPr>
          <w:rFonts w:cstheme="minorHAnsi"/>
          <w:b/>
          <w:bCs/>
          <w:sz w:val="24"/>
          <w:szCs w:val="24"/>
        </w:rPr>
        <w:t>the SIO community</w:t>
      </w:r>
      <w:r w:rsidR="001D38EE">
        <w:rPr>
          <w:rFonts w:cstheme="minorHAnsi"/>
          <w:sz w:val="24"/>
          <w:szCs w:val="24"/>
        </w:rPr>
        <w:t xml:space="preserve">. </w:t>
      </w:r>
      <w:r w:rsidR="0083491F">
        <w:rPr>
          <w:rFonts w:cstheme="minorHAnsi"/>
          <w:sz w:val="24"/>
          <w:szCs w:val="24"/>
        </w:rPr>
        <w:t xml:space="preserve">After </w:t>
      </w:r>
      <w:r w:rsidR="00C5300F">
        <w:rPr>
          <w:rFonts w:cstheme="minorHAnsi"/>
          <w:sz w:val="24"/>
          <w:szCs w:val="24"/>
        </w:rPr>
        <w:t xml:space="preserve">the talk, we have an </w:t>
      </w:r>
      <w:r w:rsidR="00C5300F" w:rsidRPr="00980240">
        <w:rPr>
          <w:rFonts w:cstheme="minorHAnsi"/>
          <w:b/>
          <w:bCs/>
          <w:sz w:val="24"/>
          <w:szCs w:val="24"/>
        </w:rPr>
        <w:t xml:space="preserve">open </w:t>
      </w:r>
      <w:r w:rsidR="00823168" w:rsidRPr="00980240">
        <w:rPr>
          <w:rFonts w:cstheme="minorHAnsi"/>
          <w:b/>
          <w:bCs/>
          <w:sz w:val="24"/>
          <w:szCs w:val="24"/>
        </w:rPr>
        <w:t>question period</w:t>
      </w:r>
      <w:r w:rsidR="00823168">
        <w:rPr>
          <w:rFonts w:cstheme="minorHAnsi"/>
          <w:sz w:val="24"/>
          <w:szCs w:val="24"/>
        </w:rPr>
        <w:t xml:space="preserve">. After that </w:t>
      </w:r>
      <w:r w:rsidR="005F5309">
        <w:rPr>
          <w:rFonts w:cstheme="minorHAnsi"/>
          <w:sz w:val="24"/>
          <w:szCs w:val="24"/>
        </w:rPr>
        <w:t xml:space="preserve">public </w:t>
      </w:r>
      <w:r w:rsidR="00823168">
        <w:rPr>
          <w:rFonts w:cstheme="minorHAnsi"/>
          <w:sz w:val="24"/>
          <w:szCs w:val="24"/>
        </w:rPr>
        <w:t xml:space="preserve">period, the non-enrolled participants leave, and the students and instructor </w:t>
      </w:r>
      <w:r w:rsidR="00980240">
        <w:rPr>
          <w:rFonts w:cstheme="minorHAnsi"/>
          <w:sz w:val="24"/>
          <w:szCs w:val="24"/>
        </w:rPr>
        <w:t xml:space="preserve">focus </w:t>
      </w:r>
      <w:r w:rsidR="005F5309">
        <w:rPr>
          <w:rFonts w:cstheme="minorHAnsi"/>
          <w:sz w:val="24"/>
          <w:szCs w:val="24"/>
        </w:rPr>
        <w:t xml:space="preserve">have a private discussion. This </w:t>
      </w:r>
      <w:r w:rsidR="00FB39D2">
        <w:rPr>
          <w:rFonts w:cstheme="minorHAnsi"/>
          <w:sz w:val="24"/>
          <w:szCs w:val="24"/>
        </w:rPr>
        <w:t xml:space="preserve">discussion focuses </w:t>
      </w:r>
      <w:r w:rsidR="00980240">
        <w:rPr>
          <w:rFonts w:cstheme="minorHAnsi"/>
          <w:sz w:val="24"/>
          <w:szCs w:val="24"/>
        </w:rPr>
        <w:t xml:space="preserve">on </w:t>
      </w:r>
      <w:r w:rsidR="00A26F9B">
        <w:rPr>
          <w:rFonts w:cstheme="minorHAnsi"/>
          <w:sz w:val="24"/>
          <w:szCs w:val="24"/>
        </w:rPr>
        <w:t xml:space="preserve">presentation </w:t>
      </w:r>
      <w:r w:rsidR="00A26F9B" w:rsidRPr="00FB39D2">
        <w:rPr>
          <w:rFonts w:cstheme="minorHAnsi"/>
          <w:sz w:val="24"/>
          <w:szCs w:val="24"/>
        </w:rPr>
        <w:t>style</w:t>
      </w:r>
      <w:r w:rsidR="00A26F9B">
        <w:rPr>
          <w:rFonts w:cstheme="minorHAnsi"/>
          <w:sz w:val="24"/>
          <w:szCs w:val="24"/>
        </w:rPr>
        <w:t xml:space="preserve"> evaluation</w:t>
      </w:r>
      <w:r w:rsidR="00EE45B4">
        <w:rPr>
          <w:rFonts w:cstheme="minorHAnsi"/>
          <w:sz w:val="24"/>
          <w:szCs w:val="24"/>
        </w:rPr>
        <w:t xml:space="preserve"> and perhaps </w:t>
      </w:r>
      <w:r w:rsidR="00282CCC">
        <w:rPr>
          <w:rFonts w:cstheme="minorHAnsi"/>
          <w:sz w:val="24"/>
          <w:szCs w:val="24"/>
        </w:rPr>
        <w:t>further</w:t>
      </w:r>
      <w:r w:rsidR="00EE45B4">
        <w:rPr>
          <w:rFonts w:cstheme="minorHAnsi"/>
          <w:sz w:val="24"/>
          <w:szCs w:val="24"/>
        </w:rPr>
        <w:t xml:space="preserve"> exploration of research</w:t>
      </w:r>
      <w:r w:rsidR="00282CCC">
        <w:rPr>
          <w:rFonts w:cstheme="minorHAnsi"/>
          <w:sz w:val="24"/>
          <w:szCs w:val="24"/>
        </w:rPr>
        <w:t xml:space="preserve"> topics</w:t>
      </w:r>
      <w:r w:rsidR="00A26F9B">
        <w:rPr>
          <w:rFonts w:cstheme="minorHAnsi"/>
          <w:sz w:val="24"/>
          <w:szCs w:val="24"/>
        </w:rPr>
        <w:t xml:space="preserve">. </w:t>
      </w:r>
      <w:r w:rsidR="00902584">
        <w:rPr>
          <w:rFonts w:cstheme="minorHAnsi"/>
          <w:sz w:val="24"/>
          <w:szCs w:val="24"/>
        </w:rPr>
        <w:t xml:space="preserve">Non-presenting </w:t>
      </w:r>
      <w:r w:rsidR="00902584" w:rsidRPr="00282CCC">
        <w:rPr>
          <w:rFonts w:cstheme="minorHAnsi"/>
          <w:b/>
          <w:bCs/>
          <w:sz w:val="24"/>
          <w:szCs w:val="24"/>
        </w:rPr>
        <w:t>students fill out and turn in a presentation-evaluation form before leaving</w:t>
      </w:r>
      <w:r w:rsidR="00902584">
        <w:rPr>
          <w:rFonts w:cstheme="minorHAnsi"/>
          <w:sz w:val="24"/>
          <w:szCs w:val="24"/>
        </w:rPr>
        <w:t xml:space="preserve">. </w:t>
      </w:r>
    </w:p>
    <w:p w14:paraId="6A5FBD50" w14:textId="77777777" w:rsidR="00EE1BDE" w:rsidRDefault="00EE1BDE" w:rsidP="00154044">
      <w:pPr>
        <w:rPr>
          <w:rFonts w:cstheme="minorHAnsi"/>
          <w:sz w:val="24"/>
          <w:szCs w:val="24"/>
        </w:rPr>
      </w:pPr>
    </w:p>
    <w:p w14:paraId="5A4E8B59" w14:textId="436ECAD7" w:rsidR="00EE1BDE" w:rsidRDefault="00EE1BDE" w:rsidP="001540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9D5AEF">
        <w:rPr>
          <w:rFonts w:cstheme="minorHAnsi"/>
          <w:b/>
          <w:bCs/>
          <w:sz w:val="24"/>
          <w:szCs w:val="24"/>
        </w:rPr>
        <w:t>student will serve as the moderator</w:t>
      </w:r>
      <w:r>
        <w:rPr>
          <w:rFonts w:cstheme="minorHAnsi"/>
          <w:sz w:val="24"/>
          <w:szCs w:val="24"/>
        </w:rPr>
        <w:t xml:space="preserve"> for each presentation. </w:t>
      </w:r>
      <w:r w:rsidR="00A346D3">
        <w:rPr>
          <w:rFonts w:cstheme="minorHAnsi"/>
          <w:sz w:val="24"/>
          <w:szCs w:val="24"/>
        </w:rPr>
        <w:t>M</w:t>
      </w:r>
      <w:r w:rsidR="009D5AEF">
        <w:rPr>
          <w:rFonts w:cstheme="minorHAnsi"/>
          <w:sz w:val="24"/>
          <w:szCs w:val="24"/>
        </w:rPr>
        <w:t xml:space="preserve">oderators reach out to </w:t>
      </w:r>
      <w:proofErr w:type="gramStart"/>
      <w:r w:rsidR="009D5AEF">
        <w:rPr>
          <w:rFonts w:cstheme="minorHAnsi"/>
          <w:sz w:val="24"/>
          <w:szCs w:val="24"/>
        </w:rPr>
        <w:t>presenting</w:t>
      </w:r>
      <w:proofErr w:type="gramEnd"/>
      <w:r w:rsidR="009D5AEF">
        <w:rPr>
          <w:rFonts w:cstheme="minorHAnsi"/>
          <w:sz w:val="24"/>
          <w:szCs w:val="24"/>
        </w:rPr>
        <w:t xml:space="preserve"> student to get background information</w:t>
      </w:r>
      <w:r w:rsidR="00FE5041">
        <w:rPr>
          <w:rFonts w:cstheme="minorHAnsi"/>
          <w:sz w:val="24"/>
          <w:szCs w:val="24"/>
        </w:rPr>
        <w:t xml:space="preserve"> on the presenter (e.g., a CV). Moderators introduce the </w:t>
      </w:r>
      <w:r w:rsidR="007C66FB">
        <w:rPr>
          <w:rFonts w:cstheme="minorHAnsi"/>
          <w:sz w:val="24"/>
          <w:szCs w:val="24"/>
        </w:rPr>
        <w:t>presenter, control all aspects of the seminar (</w:t>
      </w:r>
      <w:r w:rsidR="00966AFC">
        <w:rPr>
          <w:rFonts w:cstheme="minorHAnsi"/>
          <w:sz w:val="24"/>
          <w:szCs w:val="24"/>
        </w:rPr>
        <w:t>namely</w:t>
      </w:r>
      <w:r w:rsidR="007C66FB">
        <w:rPr>
          <w:rFonts w:cstheme="minorHAnsi"/>
          <w:sz w:val="24"/>
          <w:szCs w:val="24"/>
        </w:rPr>
        <w:t xml:space="preserve"> lighting, audio</w:t>
      </w:r>
      <w:r w:rsidR="00966AFC">
        <w:rPr>
          <w:rFonts w:cstheme="minorHAnsi"/>
          <w:sz w:val="24"/>
          <w:szCs w:val="24"/>
        </w:rPr>
        <w:t xml:space="preserve">, </w:t>
      </w:r>
      <w:r w:rsidR="00CF45FF">
        <w:rPr>
          <w:rFonts w:cstheme="minorHAnsi"/>
          <w:sz w:val="24"/>
          <w:szCs w:val="24"/>
        </w:rPr>
        <w:t xml:space="preserve">and projector), oversee the Q&amp;A session, and </w:t>
      </w:r>
      <w:r w:rsidR="004A30ED">
        <w:rPr>
          <w:rFonts w:cstheme="minorHAnsi"/>
          <w:sz w:val="24"/>
          <w:szCs w:val="24"/>
        </w:rPr>
        <w:t>excuse</w:t>
      </w:r>
      <w:r w:rsidR="00CF45FF">
        <w:rPr>
          <w:rFonts w:cstheme="minorHAnsi"/>
          <w:sz w:val="24"/>
          <w:szCs w:val="24"/>
        </w:rPr>
        <w:t xml:space="preserve"> </w:t>
      </w:r>
      <w:r w:rsidR="004A30ED">
        <w:rPr>
          <w:rFonts w:cstheme="minorHAnsi"/>
          <w:sz w:val="24"/>
          <w:szCs w:val="24"/>
        </w:rPr>
        <w:t xml:space="preserve">non-enrolled folks before the </w:t>
      </w:r>
      <w:r w:rsidR="00E7542A">
        <w:rPr>
          <w:rFonts w:cstheme="minorHAnsi"/>
          <w:sz w:val="24"/>
          <w:szCs w:val="24"/>
        </w:rPr>
        <w:t>private session.</w:t>
      </w:r>
    </w:p>
    <w:p w14:paraId="417EB90B" w14:textId="77777777" w:rsidR="004A4C9B" w:rsidRDefault="004A4C9B" w:rsidP="00154044">
      <w:pPr>
        <w:rPr>
          <w:rFonts w:cstheme="minorHAnsi"/>
          <w:sz w:val="24"/>
          <w:szCs w:val="24"/>
        </w:rPr>
      </w:pPr>
    </w:p>
    <w:p w14:paraId="4D7254A1" w14:textId="77777777" w:rsidR="00903ABD" w:rsidRDefault="00903ABD" w:rsidP="00154044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Expectations: </w:t>
      </w:r>
    </w:p>
    <w:p w14:paraId="04647A75" w14:textId="2726E898" w:rsidR="00602523" w:rsidRPr="00903ABD" w:rsidRDefault="008C02B0" w:rsidP="00154044">
      <w:pPr>
        <w:rPr>
          <w:rFonts w:cstheme="minorHAnsi"/>
          <w:sz w:val="24"/>
          <w:szCs w:val="24"/>
        </w:rPr>
      </w:pPr>
      <w:r w:rsidRPr="00903ABD">
        <w:rPr>
          <w:rFonts w:cstheme="minorHAnsi"/>
          <w:sz w:val="24"/>
          <w:szCs w:val="24"/>
        </w:rPr>
        <w:t>Attend</w:t>
      </w:r>
      <w:r w:rsidR="00BD7A70" w:rsidRPr="00903ABD">
        <w:rPr>
          <w:rFonts w:cstheme="minorHAnsi"/>
          <w:sz w:val="24"/>
          <w:szCs w:val="24"/>
        </w:rPr>
        <w:t xml:space="preserve"> </w:t>
      </w:r>
      <w:proofErr w:type="gramStart"/>
      <w:r w:rsidR="00120539">
        <w:rPr>
          <w:rFonts w:cstheme="minorHAnsi"/>
          <w:sz w:val="24"/>
          <w:szCs w:val="24"/>
        </w:rPr>
        <w:t>first</w:t>
      </w:r>
      <w:proofErr w:type="gramEnd"/>
      <w:r w:rsidR="00120539">
        <w:rPr>
          <w:rFonts w:cstheme="minorHAnsi"/>
          <w:sz w:val="24"/>
          <w:szCs w:val="24"/>
        </w:rPr>
        <w:t xml:space="preserve"> session and 7 others.</w:t>
      </w:r>
      <w:r w:rsidR="00CB67EB">
        <w:rPr>
          <w:rFonts w:cstheme="minorHAnsi"/>
          <w:sz w:val="24"/>
          <w:szCs w:val="24"/>
        </w:rPr>
        <w:t xml:space="preserve"> Active participation in discussion</w:t>
      </w:r>
      <w:r w:rsidR="006D2DF1">
        <w:rPr>
          <w:rFonts w:cstheme="minorHAnsi"/>
          <w:sz w:val="24"/>
          <w:szCs w:val="24"/>
        </w:rPr>
        <w:t>s</w:t>
      </w:r>
      <w:r w:rsidR="00CB67EB">
        <w:rPr>
          <w:rFonts w:cstheme="minorHAnsi"/>
          <w:sz w:val="24"/>
          <w:szCs w:val="24"/>
        </w:rPr>
        <w:t xml:space="preserve">. </w:t>
      </w:r>
      <w:r w:rsidR="006D2DF1">
        <w:rPr>
          <w:rFonts w:cstheme="minorHAnsi"/>
          <w:sz w:val="24"/>
          <w:szCs w:val="24"/>
        </w:rPr>
        <w:t xml:space="preserve">Turn </w:t>
      </w:r>
      <w:r w:rsidR="008942AC">
        <w:rPr>
          <w:rFonts w:cstheme="minorHAnsi"/>
          <w:sz w:val="24"/>
          <w:szCs w:val="24"/>
        </w:rPr>
        <w:t>in</w:t>
      </w:r>
      <w:r w:rsidR="006D2DF1">
        <w:rPr>
          <w:rFonts w:cstheme="minorHAnsi"/>
          <w:sz w:val="24"/>
          <w:szCs w:val="24"/>
        </w:rPr>
        <w:t xml:space="preserve"> evaluation forms</w:t>
      </w:r>
      <w:r w:rsidR="008236A5">
        <w:rPr>
          <w:rFonts w:cstheme="minorHAnsi"/>
          <w:sz w:val="24"/>
          <w:szCs w:val="24"/>
        </w:rPr>
        <w:t xml:space="preserve"> on time</w:t>
      </w:r>
      <w:r w:rsidR="006D2DF1">
        <w:rPr>
          <w:rFonts w:cstheme="minorHAnsi"/>
          <w:sz w:val="24"/>
          <w:szCs w:val="24"/>
        </w:rPr>
        <w:t>.</w:t>
      </w:r>
    </w:p>
    <w:p w14:paraId="4257A2FE" w14:textId="77777777" w:rsidR="009F2B7E" w:rsidRPr="009F2B7E" w:rsidRDefault="009F2B7E" w:rsidP="00154044">
      <w:pPr>
        <w:rPr>
          <w:rFonts w:cstheme="minorHAnsi"/>
          <w:sz w:val="24"/>
          <w:szCs w:val="24"/>
        </w:rPr>
      </w:pPr>
    </w:p>
    <w:p w14:paraId="1F16A0A4" w14:textId="3C6490BF" w:rsidR="007D1737" w:rsidRPr="0087445E" w:rsidRDefault="007D1737">
      <w:pPr>
        <w:rPr>
          <w:rFonts w:cstheme="minorHAnsi"/>
          <w:sz w:val="24"/>
          <w:szCs w:val="24"/>
        </w:rPr>
      </w:pPr>
      <w:r w:rsidRPr="0087445E">
        <w:rPr>
          <w:rFonts w:cstheme="minorHAnsi"/>
          <w:sz w:val="24"/>
          <w:szCs w:val="24"/>
        </w:rPr>
        <w:t>SCHEDULE ON NEXT PAGE</w:t>
      </w:r>
    </w:p>
    <w:p w14:paraId="08A8110F" w14:textId="77777777" w:rsidR="00A77476" w:rsidRPr="0087445E" w:rsidRDefault="00A77476" w:rsidP="00154044">
      <w:pPr>
        <w:rPr>
          <w:rFonts w:cstheme="minorHAnsi"/>
          <w:sz w:val="24"/>
          <w:szCs w:val="24"/>
        </w:rPr>
      </w:pPr>
    </w:p>
    <w:p w14:paraId="3B307E6E" w14:textId="77777777" w:rsidR="007D1737" w:rsidRPr="0087445E" w:rsidRDefault="007D1737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br w:type="page"/>
      </w:r>
    </w:p>
    <w:p w14:paraId="1598870C" w14:textId="7911CE9E" w:rsidR="00C0480B" w:rsidRPr="0087445E" w:rsidRDefault="00040D30" w:rsidP="00154044">
      <w:pPr>
        <w:rPr>
          <w:rFonts w:cstheme="minorHAnsi"/>
          <w:b/>
          <w:sz w:val="24"/>
          <w:szCs w:val="24"/>
        </w:rPr>
      </w:pPr>
      <w:r w:rsidRPr="0087445E">
        <w:rPr>
          <w:rFonts w:cstheme="minorHAnsi"/>
          <w:b/>
          <w:sz w:val="24"/>
          <w:szCs w:val="24"/>
        </w:rPr>
        <w:lastRenderedPageBreak/>
        <w:t>Schedule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331"/>
        <w:gridCol w:w="5953"/>
        <w:gridCol w:w="2240"/>
      </w:tblGrid>
      <w:tr w:rsidR="003B55E4" w:rsidRPr="003B55E4" w14:paraId="30D95E58" w14:textId="77777777" w:rsidTr="00EC7702">
        <w:trPr>
          <w:trHeight w:val="300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96C6F4A" w14:textId="7FF69938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FF64CA4" w14:textId="4F54CA88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53" w:type="dxa"/>
            <w:shd w:val="clear" w:color="auto" w:fill="auto"/>
            <w:hideMark/>
          </w:tcPr>
          <w:p w14:paraId="16E6F27E" w14:textId="0AC987AB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Topic</w:t>
            </w:r>
            <w:r w:rsidR="00A256C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or </w:t>
            </w: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Present</w:t>
            </w:r>
            <w:r w:rsidR="00A256C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r(s)</w:t>
            </w: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34F1871E" w14:textId="0E5059B0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Moderator</w:t>
            </w:r>
          </w:p>
        </w:tc>
      </w:tr>
      <w:tr w:rsidR="003B55E4" w:rsidRPr="003B55E4" w14:paraId="268F45B7" w14:textId="77777777" w:rsidTr="00EC7702">
        <w:trPr>
          <w:trHeight w:val="735"/>
        </w:trPr>
        <w:tc>
          <w:tcPr>
            <w:tcW w:w="791" w:type="dxa"/>
            <w:shd w:val="clear" w:color="auto" w:fill="EEECE1" w:themeFill="background2"/>
            <w:noWrap/>
            <w:hideMark/>
          </w:tcPr>
          <w:p w14:paraId="1E0524A5" w14:textId="39BDA9C2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EEECE1" w:themeFill="background2"/>
            <w:noWrap/>
            <w:hideMark/>
          </w:tcPr>
          <w:p w14:paraId="465B9D24" w14:textId="26943062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01-Apr-24</w:t>
            </w:r>
          </w:p>
        </w:tc>
        <w:tc>
          <w:tcPr>
            <w:tcW w:w="5953" w:type="dxa"/>
            <w:shd w:val="clear" w:color="auto" w:fill="EEECE1" w:themeFill="background2"/>
            <w:hideMark/>
          </w:tcPr>
          <w:p w14:paraId="539C5144" w14:textId="4B0D07D0" w:rsidR="003B55E4" w:rsidRDefault="002422A7" w:rsidP="003B55E4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Pr="002422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ZOOM SESSION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] </w:t>
            </w:r>
            <w:r w:rsidR="003B55E4" w:rsidRPr="003B55E4">
              <w:rPr>
                <w:rFonts w:cstheme="minorHAnsi"/>
                <w:color w:val="000000"/>
                <w:sz w:val="24"/>
                <w:szCs w:val="24"/>
              </w:rPr>
              <w:t>Logistics—intro, expectations, sign ups</w:t>
            </w:r>
            <w:r w:rsidR="007C1C35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</w:p>
          <w:p w14:paraId="43A847B1" w14:textId="4F1A1728" w:rsidR="007C1C35" w:rsidRPr="003B55E4" w:rsidRDefault="007C1C35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Hechinger Lecture: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how to do good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presentations</w:t>
            </w:r>
          </w:p>
        </w:tc>
        <w:tc>
          <w:tcPr>
            <w:tcW w:w="2240" w:type="dxa"/>
            <w:shd w:val="clear" w:color="auto" w:fill="EEECE1" w:themeFill="background2"/>
            <w:noWrap/>
            <w:hideMark/>
          </w:tcPr>
          <w:p w14:paraId="29D3346F" w14:textId="5CB00690" w:rsidR="003B55E4" w:rsidRPr="003B55E4" w:rsidRDefault="00A256C8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None</w:t>
            </w:r>
          </w:p>
        </w:tc>
      </w:tr>
      <w:tr w:rsidR="003B55E4" w:rsidRPr="003B55E4" w14:paraId="0C4371CA" w14:textId="77777777" w:rsidTr="00EC7702">
        <w:trPr>
          <w:trHeight w:val="705"/>
        </w:trPr>
        <w:tc>
          <w:tcPr>
            <w:tcW w:w="791" w:type="dxa"/>
            <w:tcBorders>
              <w:bottom w:val="nil"/>
            </w:tcBorders>
            <w:shd w:val="clear" w:color="auto" w:fill="auto"/>
            <w:noWrap/>
            <w:hideMark/>
          </w:tcPr>
          <w:p w14:paraId="61724A94" w14:textId="4554872D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noWrap/>
            <w:hideMark/>
          </w:tcPr>
          <w:p w14:paraId="78A40C71" w14:textId="69106283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08-Apr-24</w:t>
            </w:r>
          </w:p>
        </w:tc>
        <w:tc>
          <w:tcPr>
            <w:tcW w:w="5953" w:type="dxa"/>
            <w:shd w:val="clear" w:color="auto" w:fill="auto"/>
            <w:hideMark/>
          </w:tcPr>
          <w:p w14:paraId="487E54D8" w14:textId="59106536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14:paraId="3189BDCF" w14:textId="01F78E5D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51F09F0C" w14:textId="77777777" w:rsidTr="00EC7702">
        <w:trPr>
          <w:trHeight w:val="709"/>
        </w:trPr>
        <w:tc>
          <w:tcPr>
            <w:tcW w:w="791" w:type="dxa"/>
            <w:shd w:val="clear" w:color="auto" w:fill="EEECE1" w:themeFill="background2"/>
            <w:noWrap/>
            <w:hideMark/>
          </w:tcPr>
          <w:p w14:paraId="1270FFB8" w14:textId="26DD4B87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shd w:val="clear" w:color="auto" w:fill="EEECE1" w:themeFill="background2"/>
            <w:noWrap/>
            <w:hideMark/>
          </w:tcPr>
          <w:p w14:paraId="140EE534" w14:textId="360AF0A4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15-Apr-24</w:t>
            </w:r>
          </w:p>
        </w:tc>
        <w:tc>
          <w:tcPr>
            <w:tcW w:w="5953" w:type="dxa"/>
            <w:shd w:val="clear" w:color="auto" w:fill="EEECE1" w:themeFill="background2"/>
            <w:hideMark/>
          </w:tcPr>
          <w:p w14:paraId="1A7BA794" w14:textId="5CBE892F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EEECE1" w:themeFill="background2"/>
            <w:noWrap/>
            <w:hideMark/>
          </w:tcPr>
          <w:p w14:paraId="14D88846" w14:textId="14A1C677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6FD5521D" w14:textId="77777777" w:rsidTr="00EC7702">
        <w:trPr>
          <w:trHeight w:val="900"/>
        </w:trPr>
        <w:tc>
          <w:tcPr>
            <w:tcW w:w="791" w:type="dxa"/>
            <w:tcBorders>
              <w:bottom w:val="nil"/>
            </w:tcBorders>
            <w:shd w:val="clear" w:color="auto" w:fill="auto"/>
            <w:noWrap/>
            <w:hideMark/>
          </w:tcPr>
          <w:p w14:paraId="1712835A" w14:textId="59964FF1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auto"/>
            <w:noWrap/>
            <w:hideMark/>
          </w:tcPr>
          <w:p w14:paraId="3C45CE11" w14:textId="034DB454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22-Apr-24</w:t>
            </w:r>
          </w:p>
        </w:tc>
        <w:tc>
          <w:tcPr>
            <w:tcW w:w="5953" w:type="dxa"/>
            <w:shd w:val="clear" w:color="auto" w:fill="auto"/>
            <w:hideMark/>
          </w:tcPr>
          <w:p w14:paraId="5CFF28C2" w14:textId="570BADFE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14:paraId="43CB785D" w14:textId="761EBAF2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0CFACC72" w14:textId="77777777" w:rsidTr="00EC7702">
        <w:trPr>
          <w:trHeight w:val="690"/>
        </w:trPr>
        <w:tc>
          <w:tcPr>
            <w:tcW w:w="791" w:type="dxa"/>
            <w:tcBorders>
              <w:bottom w:val="nil"/>
            </w:tcBorders>
            <w:shd w:val="clear" w:color="auto" w:fill="EEECE1" w:themeFill="background2"/>
            <w:noWrap/>
            <w:hideMark/>
          </w:tcPr>
          <w:p w14:paraId="65BC0391" w14:textId="7D2289DB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EECE1" w:themeFill="background2"/>
            <w:noWrap/>
            <w:hideMark/>
          </w:tcPr>
          <w:p w14:paraId="78E1B434" w14:textId="3C1ABF8E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29-Apr-24</w:t>
            </w:r>
          </w:p>
        </w:tc>
        <w:tc>
          <w:tcPr>
            <w:tcW w:w="5953" w:type="dxa"/>
            <w:shd w:val="clear" w:color="auto" w:fill="EEECE1" w:themeFill="background2"/>
            <w:hideMark/>
          </w:tcPr>
          <w:p w14:paraId="05CB29A1" w14:textId="69336C12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EEECE1" w:themeFill="background2"/>
            <w:noWrap/>
            <w:hideMark/>
          </w:tcPr>
          <w:p w14:paraId="5E08A6FB" w14:textId="74C5E54C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79D7833D" w14:textId="77777777" w:rsidTr="00EC7702">
        <w:trPr>
          <w:trHeight w:val="990"/>
        </w:trPr>
        <w:tc>
          <w:tcPr>
            <w:tcW w:w="791" w:type="dxa"/>
            <w:shd w:val="clear" w:color="auto" w:fill="auto"/>
            <w:noWrap/>
            <w:hideMark/>
          </w:tcPr>
          <w:p w14:paraId="0C81DC0D" w14:textId="359927D5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6CE39FC2" w14:textId="5C90A952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06-May-24</w:t>
            </w:r>
          </w:p>
        </w:tc>
        <w:tc>
          <w:tcPr>
            <w:tcW w:w="5953" w:type="dxa"/>
            <w:shd w:val="clear" w:color="auto" w:fill="auto"/>
            <w:hideMark/>
          </w:tcPr>
          <w:p w14:paraId="7374C8CA" w14:textId="34BC94B1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14:paraId="6247DC33" w14:textId="41A12557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C7702" w:rsidRPr="003B55E4" w14:paraId="7101DB5F" w14:textId="77777777" w:rsidTr="00EC7702">
        <w:trPr>
          <w:trHeight w:val="735"/>
        </w:trPr>
        <w:tc>
          <w:tcPr>
            <w:tcW w:w="791" w:type="dxa"/>
            <w:tcBorders>
              <w:bottom w:val="nil"/>
            </w:tcBorders>
            <w:shd w:val="clear" w:color="auto" w:fill="EEECE1" w:themeFill="background2"/>
            <w:noWrap/>
            <w:hideMark/>
          </w:tcPr>
          <w:p w14:paraId="5BD2BEE2" w14:textId="644B1F63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bottom w:val="nil"/>
            </w:tcBorders>
            <w:shd w:val="clear" w:color="auto" w:fill="EEECE1" w:themeFill="background2"/>
            <w:noWrap/>
            <w:hideMark/>
          </w:tcPr>
          <w:p w14:paraId="3EF1CA87" w14:textId="6AFAC1FD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13-May-24</w:t>
            </w:r>
          </w:p>
        </w:tc>
        <w:tc>
          <w:tcPr>
            <w:tcW w:w="5953" w:type="dxa"/>
            <w:shd w:val="clear" w:color="auto" w:fill="EEECE1" w:themeFill="background2"/>
            <w:hideMark/>
          </w:tcPr>
          <w:p w14:paraId="5CF3827F" w14:textId="30F108D6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EEECE1" w:themeFill="background2"/>
            <w:noWrap/>
            <w:hideMark/>
          </w:tcPr>
          <w:p w14:paraId="04E219BB" w14:textId="29ECD262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22ABF8FE" w14:textId="77777777" w:rsidTr="00EC7702">
        <w:trPr>
          <w:trHeight w:val="975"/>
        </w:trPr>
        <w:tc>
          <w:tcPr>
            <w:tcW w:w="791" w:type="dxa"/>
            <w:shd w:val="clear" w:color="auto" w:fill="auto"/>
            <w:noWrap/>
            <w:hideMark/>
          </w:tcPr>
          <w:p w14:paraId="6F49AD71" w14:textId="79C00F9C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788FB179" w14:textId="6EE36862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20-May-24</w:t>
            </w:r>
          </w:p>
        </w:tc>
        <w:tc>
          <w:tcPr>
            <w:tcW w:w="5953" w:type="dxa"/>
            <w:shd w:val="clear" w:color="auto" w:fill="auto"/>
            <w:hideMark/>
          </w:tcPr>
          <w:p w14:paraId="3B985EAD" w14:textId="25285D35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14:paraId="5F74E617" w14:textId="188C796C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66DB17D7" w14:textId="77777777" w:rsidTr="00EC7702">
        <w:trPr>
          <w:trHeight w:val="900"/>
        </w:trPr>
        <w:tc>
          <w:tcPr>
            <w:tcW w:w="791" w:type="dxa"/>
            <w:shd w:val="clear" w:color="auto" w:fill="EEECE1" w:themeFill="background2"/>
            <w:noWrap/>
            <w:hideMark/>
          </w:tcPr>
          <w:p w14:paraId="3A7BECAF" w14:textId="01874AA5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1" w:type="dxa"/>
            <w:shd w:val="clear" w:color="auto" w:fill="EEECE1" w:themeFill="background2"/>
            <w:noWrap/>
            <w:hideMark/>
          </w:tcPr>
          <w:p w14:paraId="3F33C932" w14:textId="52035EEE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27-May-24</w:t>
            </w:r>
          </w:p>
        </w:tc>
        <w:tc>
          <w:tcPr>
            <w:tcW w:w="5953" w:type="dxa"/>
            <w:shd w:val="clear" w:color="auto" w:fill="EEECE1" w:themeFill="background2"/>
            <w:hideMark/>
          </w:tcPr>
          <w:p w14:paraId="40BA51EA" w14:textId="333593D1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Memorial Day</w:t>
            </w:r>
          </w:p>
        </w:tc>
        <w:tc>
          <w:tcPr>
            <w:tcW w:w="2240" w:type="dxa"/>
            <w:shd w:val="clear" w:color="auto" w:fill="EEECE1" w:themeFill="background2"/>
            <w:noWrap/>
            <w:hideMark/>
          </w:tcPr>
          <w:p w14:paraId="46E5542D" w14:textId="29748C06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B55E4" w:rsidRPr="003B55E4" w14:paraId="5EA38EC2" w14:textId="77777777" w:rsidTr="00EC7702">
        <w:trPr>
          <w:trHeight w:val="735"/>
        </w:trPr>
        <w:tc>
          <w:tcPr>
            <w:tcW w:w="791" w:type="dxa"/>
            <w:shd w:val="clear" w:color="auto" w:fill="auto"/>
            <w:noWrap/>
            <w:hideMark/>
          </w:tcPr>
          <w:p w14:paraId="7E2E769B" w14:textId="0231429C" w:rsidR="003B55E4" w:rsidRPr="003B55E4" w:rsidRDefault="003B55E4" w:rsidP="00EC7702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14:paraId="578920E7" w14:textId="25842561" w:rsidR="003B55E4" w:rsidRPr="003B55E4" w:rsidRDefault="003B55E4" w:rsidP="003B55E4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B55E4">
              <w:rPr>
                <w:rFonts w:cstheme="minorHAnsi"/>
                <w:color w:val="000000"/>
                <w:sz w:val="24"/>
                <w:szCs w:val="24"/>
              </w:rPr>
              <w:t>03-Jun-24</w:t>
            </w:r>
          </w:p>
        </w:tc>
        <w:tc>
          <w:tcPr>
            <w:tcW w:w="5953" w:type="dxa"/>
            <w:shd w:val="clear" w:color="auto" w:fill="auto"/>
            <w:hideMark/>
          </w:tcPr>
          <w:p w14:paraId="42C01CDA" w14:textId="599ABFC5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hideMark/>
          </w:tcPr>
          <w:p w14:paraId="5F1FB65A" w14:textId="20BBD7FD" w:rsidR="003B55E4" w:rsidRPr="003B55E4" w:rsidRDefault="003B55E4" w:rsidP="003B55E4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73430FF5" w14:textId="77777777" w:rsidR="003E71AF" w:rsidRPr="0087445E" w:rsidRDefault="003E71AF" w:rsidP="00154044">
      <w:pPr>
        <w:rPr>
          <w:rFonts w:cstheme="minorHAnsi"/>
          <w:b/>
          <w:sz w:val="24"/>
          <w:szCs w:val="24"/>
        </w:rPr>
      </w:pPr>
    </w:p>
    <w:p w14:paraId="15988789" w14:textId="77777777" w:rsidR="00166327" w:rsidRPr="00166327" w:rsidRDefault="00166327" w:rsidP="007D1737"/>
    <w:sectPr w:rsidR="00166327" w:rsidRPr="00166327" w:rsidSect="00667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CC9"/>
    <w:multiLevelType w:val="hybridMultilevel"/>
    <w:tmpl w:val="3BEC3A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83089D"/>
    <w:multiLevelType w:val="hybridMultilevel"/>
    <w:tmpl w:val="CF8A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A3579"/>
    <w:multiLevelType w:val="hybridMultilevel"/>
    <w:tmpl w:val="3ECA35FA"/>
    <w:lvl w:ilvl="0" w:tplc="C9AEB3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C63A9A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  <w:i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58D152">
      <w:start w:val="12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06698"/>
    <w:multiLevelType w:val="hybridMultilevel"/>
    <w:tmpl w:val="61D6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5365"/>
    <w:multiLevelType w:val="hybridMultilevel"/>
    <w:tmpl w:val="3B8A86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3D936F0"/>
    <w:multiLevelType w:val="hybridMultilevel"/>
    <w:tmpl w:val="7DF809DE"/>
    <w:lvl w:ilvl="0" w:tplc="4846211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C2522F"/>
    <w:multiLevelType w:val="hybridMultilevel"/>
    <w:tmpl w:val="E01C55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E573C2"/>
    <w:multiLevelType w:val="hybridMultilevel"/>
    <w:tmpl w:val="DF7AD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F4DAE"/>
    <w:multiLevelType w:val="hybridMultilevel"/>
    <w:tmpl w:val="830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41061"/>
    <w:multiLevelType w:val="hybridMultilevel"/>
    <w:tmpl w:val="97B22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912C9"/>
    <w:multiLevelType w:val="hybridMultilevel"/>
    <w:tmpl w:val="9AB47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694EB0"/>
    <w:multiLevelType w:val="hybridMultilevel"/>
    <w:tmpl w:val="08F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F13DD"/>
    <w:multiLevelType w:val="hybridMultilevel"/>
    <w:tmpl w:val="64129F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5887460">
    <w:abstractNumId w:val="8"/>
  </w:num>
  <w:num w:numId="2" w16cid:durableId="1961104793">
    <w:abstractNumId w:val="7"/>
  </w:num>
  <w:num w:numId="3" w16cid:durableId="486819821">
    <w:abstractNumId w:val="11"/>
  </w:num>
  <w:num w:numId="4" w16cid:durableId="1719472842">
    <w:abstractNumId w:val="12"/>
  </w:num>
  <w:num w:numId="5" w16cid:durableId="935020052">
    <w:abstractNumId w:val="2"/>
  </w:num>
  <w:num w:numId="6" w16cid:durableId="1717701702">
    <w:abstractNumId w:val="5"/>
  </w:num>
  <w:num w:numId="7" w16cid:durableId="1362970616">
    <w:abstractNumId w:val="4"/>
  </w:num>
  <w:num w:numId="8" w16cid:durableId="221715275">
    <w:abstractNumId w:val="3"/>
  </w:num>
  <w:num w:numId="9" w16cid:durableId="864707118">
    <w:abstractNumId w:val="10"/>
  </w:num>
  <w:num w:numId="10" w16cid:durableId="1743024048">
    <w:abstractNumId w:val="0"/>
  </w:num>
  <w:num w:numId="11" w16cid:durableId="1791314488">
    <w:abstractNumId w:val="1"/>
  </w:num>
  <w:num w:numId="12" w16cid:durableId="2063365329">
    <w:abstractNumId w:val="6"/>
  </w:num>
  <w:num w:numId="13" w16cid:durableId="274097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DD"/>
    <w:rsid w:val="0001148E"/>
    <w:rsid w:val="00015B20"/>
    <w:rsid w:val="00040D30"/>
    <w:rsid w:val="00062CE7"/>
    <w:rsid w:val="0007091F"/>
    <w:rsid w:val="00092713"/>
    <w:rsid w:val="000940CC"/>
    <w:rsid w:val="000B4581"/>
    <w:rsid w:val="000C42A0"/>
    <w:rsid w:val="000F28CB"/>
    <w:rsid w:val="00110B78"/>
    <w:rsid w:val="00114985"/>
    <w:rsid w:val="00120539"/>
    <w:rsid w:val="00121D59"/>
    <w:rsid w:val="00125F02"/>
    <w:rsid w:val="00132EA1"/>
    <w:rsid w:val="00133138"/>
    <w:rsid w:val="00154044"/>
    <w:rsid w:val="00163EE7"/>
    <w:rsid w:val="00166327"/>
    <w:rsid w:val="00191A2C"/>
    <w:rsid w:val="001B4CA3"/>
    <w:rsid w:val="001B7B81"/>
    <w:rsid w:val="001D1EFE"/>
    <w:rsid w:val="001D38EE"/>
    <w:rsid w:val="0020031E"/>
    <w:rsid w:val="00224AAA"/>
    <w:rsid w:val="002301F8"/>
    <w:rsid w:val="00241679"/>
    <w:rsid w:val="002422A7"/>
    <w:rsid w:val="002455E2"/>
    <w:rsid w:val="0025271A"/>
    <w:rsid w:val="00255D0B"/>
    <w:rsid w:val="0027340C"/>
    <w:rsid w:val="00282CCC"/>
    <w:rsid w:val="002A32FF"/>
    <w:rsid w:val="002A47C8"/>
    <w:rsid w:val="002C3262"/>
    <w:rsid w:val="002C7B30"/>
    <w:rsid w:val="002D1531"/>
    <w:rsid w:val="002D207F"/>
    <w:rsid w:val="00301F36"/>
    <w:rsid w:val="003058DC"/>
    <w:rsid w:val="0030606A"/>
    <w:rsid w:val="003164A2"/>
    <w:rsid w:val="00316E16"/>
    <w:rsid w:val="00346F0A"/>
    <w:rsid w:val="00352F14"/>
    <w:rsid w:val="003624CC"/>
    <w:rsid w:val="00366698"/>
    <w:rsid w:val="003A66DF"/>
    <w:rsid w:val="003B55E4"/>
    <w:rsid w:val="003E0A97"/>
    <w:rsid w:val="003E71AF"/>
    <w:rsid w:val="00414BCA"/>
    <w:rsid w:val="004155A2"/>
    <w:rsid w:val="00426D6F"/>
    <w:rsid w:val="00463F95"/>
    <w:rsid w:val="00472F5C"/>
    <w:rsid w:val="00496193"/>
    <w:rsid w:val="004A1D01"/>
    <w:rsid w:val="004A30ED"/>
    <w:rsid w:val="004A4C9B"/>
    <w:rsid w:val="004D7C64"/>
    <w:rsid w:val="004E3208"/>
    <w:rsid w:val="005205F3"/>
    <w:rsid w:val="0053381E"/>
    <w:rsid w:val="005422FF"/>
    <w:rsid w:val="00554492"/>
    <w:rsid w:val="00556250"/>
    <w:rsid w:val="00573D06"/>
    <w:rsid w:val="00586253"/>
    <w:rsid w:val="00586C4F"/>
    <w:rsid w:val="005A1B41"/>
    <w:rsid w:val="005C23A8"/>
    <w:rsid w:val="005C46AF"/>
    <w:rsid w:val="005C5DB4"/>
    <w:rsid w:val="005D2A6C"/>
    <w:rsid w:val="005D6C66"/>
    <w:rsid w:val="005E394A"/>
    <w:rsid w:val="005F5309"/>
    <w:rsid w:val="00602523"/>
    <w:rsid w:val="006046B1"/>
    <w:rsid w:val="00607AFA"/>
    <w:rsid w:val="006122C5"/>
    <w:rsid w:val="0064226F"/>
    <w:rsid w:val="0065205C"/>
    <w:rsid w:val="0066324C"/>
    <w:rsid w:val="00667B4B"/>
    <w:rsid w:val="00670388"/>
    <w:rsid w:val="00677783"/>
    <w:rsid w:val="006A0A98"/>
    <w:rsid w:val="006B511F"/>
    <w:rsid w:val="006D2DF1"/>
    <w:rsid w:val="006D48FE"/>
    <w:rsid w:val="006D7AB0"/>
    <w:rsid w:val="006E4241"/>
    <w:rsid w:val="006F65F6"/>
    <w:rsid w:val="00714F9B"/>
    <w:rsid w:val="00716F7B"/>
    <w:rsid w:val="00717129"/>
    <w:rsid w:val="007235CB"/>
    <w:rsid w:val="00727EA8"/>
    <w:rsid w:val="00734583"/>
    <w:rsid w:val="007B08E4"/>
    <w:rsid w:val="007C1C35"/>
    <w:rsid w:val="007C66FB"/>
    <w:rsid w:val="007D1737"/>
    <w:rsid w:val="007D3556"/>
    <w:rsid w:val="007D7754"/>
    <w:rsid w:val="007E260F"/>
    <w:rsid w:val="007E576D"/>
    <w:rsid w:val="007F7D76"/>
    <w:rsid w:val="0080004F"/>
    <w:rsid w:val="00820673"/>
    <w:rsid w:val="008226B2"/>
    <w:rsid w:val="00823168"/>
    <w:rsid w:val="008236A5"/>
    <w:rsid w:val="008311C7"/>
    <w:rsid w:val="0083491F"/>
    <w:rsid w:val="0087445E"/>
    <w:rsid w:val="00874E50"/>
    <w:rsid w:val="008853C8"/>
    <w:rsid w:val="008942AC"/>
    <w:rsid w:val="008A7069"/>
    <w:rsid w:val="008C02B0"/>
    <w:rsid w:val="008D4B2E"/>
    <w:rsid w:val="008D570C"/>
    <w:rsid w:val="008E5D5A"/>
    <w:rsid w:val="008E6508"/>
    <w:rsid w:val="008E68BA"/>
    <w:rsid w:val="00902584"/>
    <w:rsid w:val="00903ABD"/>
    <w:rsid w:val="0094729D"/>
    <w:rsid w:val="00961EA2"/>
    <w:rsid w:val="00966AFC"/>
    <w:rsid w:val="00973B3B"/>
    <w:rsid w:val="00980240"/>
    <w:rsid w:val="00981D4F"/>
    <w:rsid w:val="00983150"/>
    <w:rsid w:val="0099585B"/>
    <w:rsid w:val="009A1C91"/>
    <w:rsid w:val="009A6075"/>
    <w:rsid w:val="009D1DFA"/>
    <w:rsid w:val="009D5AEF"/>
    <w:rsid w:val="009D7235"/>
    <w:rsid w:val="009F2B7E"/>
    <w:rsid w:val="009F585F"/>
    <w:rsid w:val="00A047C6"/>
    <w:rsid w:val="00A074A8"/>
    <w:rsid w:val="00A115DD"/>
    <w:rsid w:val="00A21EFB"/>
    <w:rsid w:val="00A228B4"/>
    <w:rsid w:val="00A23329"/>
    <w:rsid w:val="00A256C8"/>
    <w:rsid w:val="00A26F9B"/>
    <w:rsid w:val="00A346D3"/>
    <w:rsid w:val="00A376AE"/>
    <w:rsid w:val="00A72509"/>
    <w:rsid w:val="00A77476"/>
    <w:rsid w:val="00A8049E"/>
    <w:rsid w:val="00AB5617"/>
    <w:rsid w:val="00AB6D15"/>
    <w:rsid w:val="00AD2965"/>
    <w:rsid w:val="00AE25C6"/>
    <w:rsid w:val="00AF69AE"/>
    <w:rsid w:val="00B3380B"/>
    <w:rsid w:val="00B37A93"/>
    <w:rsid w:val="00B60519"/>
    <w:rsid w:val="00B6795E"/>
    <w:rsid w:val="00B97A24"/>
    <w:rsid w:val="00BA02AC"/>
    <w:rsid w:val="00BA4DD6"/>
    <w:rsid w:val="00BD7A70"/>
    <w:rsid w:val="00BF455B"/>
    <w:rsid w:val="00C03902"/>
    <w:rsid w:val="00C0480B"/>
    <w:rsid w:val="00C05119"/>
    <w:rsid w:val="00C159DB"/>
    <w:rsid w:val="00C216AD"/>
    <w:rsid w:val="00C44DFC"/>
    <w:rsid w:val="00C45E56"/>
    <w:rsid w:val="00C5300F"/>
    <w:rsid w:val="00C53A83"/>
    <w:rsid w:val="00C63FD6"/>
    <w:rsid w:val="00C674ED"/>
    <w:rsid w:val="00C7014F"/>
    <w:rsid w:val="00C9466C"/>
    <w:rsid w:val="00C976A8"/>
    <w:rsid w:val="00CB67EB"/>
    <w:rsid w:val="00CC6D89"/>
    <w:rsid w:val="00CD705D"/>
    <w:rsid w:val="00CF45FF"/>
    <w:rsid w:val="00CF7DF0"/>
    <w:rsid w:val="00D00BC0"/>
    <w:rsid w:val="00D13DD4"/>
    <w:rsid w:val="00D16AE1"/>
    <w:rsid w:val="00D416A5"/>
    <w:rsid w:val="00D4494A"/>
    <w:rsid w:val="00D657E4"/>
    <w:rsid w:val="00D81068"/>
    <w:rsid w:val="00D813BF"/>
    <w:rsid w:val="00DB7F94"/>
    <w:rsid w:val="00DD44E2"/>
    <w:rsid w:val="00E03561"/>
    <w:rsid w:val="00E268AF"/>
    <w:rsid w:val="00E31A21"/>
    <w:rsid w:val="00E32D63"/>
    <w:rsid w:val="00E342E9"/>
    <w:rsid w:val="00E40C77"/>
    <w:rsid w:val="00E66ADA"/>
    <w:rsid w:val="00E67978"/>
    <w:rsid w:val="00E739B1"/>
    <w:rsid w:val="00E7542A"/>
    <w:rsid w:val="00E804E3"/>
    <w:rsid w:val="00E9157D"/>
    <w:rsid w:val="00EA3613"/>
    <w:rsid w:val="00EB62C3"/>
    <w:rsid w:val="00EC7702"/>
    <w:rsid w:val="00ED41F6"/>
    <w:rsid w:val="00EE1BDE"/>
    <w:rsid w:val="00EE1C6C"/>
    <w:rsid w:val="00EE45B4"/>
    <w:rsid w:val="00EF09D2"/>
    <w:rsid w:val="00F05541"/>
    <w:rsid w:val="00F31FF5"/>
    <w:rsid w:val="00F73A1D"/>
    <w:rsid w:val="00F90824"/>
    <w:rsid w:val="00FB39D2"/>
    <w:rsid w:val="00FB719D"/>
    <w:rsid w:val="00FC76EC"/>
    <w:rsid w:val="00FD2C43"/>
    <w:rsid w:val="00FE5041"/>
    <w:rsid w:val="00FE51C0"/>
    <w:rsid w:val="00FF351C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88706"/>
  <w15:docId w15:val="{42FD4DD6-FDBE-4405-A2D1-ADBD7720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Hechinger</dc:creator>
  <cp:lastModifiedBy>Hechinger, Ryan</cp:lastModifiedBy>
  <cp:revision>72</cp:revision>
  <dcterms:created xsi:type="dcterms:W3CDTF">2024-03-13T22:56:00Z</dcterms:created>
  <dcterms:modified xsi:type="dcterms:W3CDTF">2024-03-15T18:46:00Z</dcterms:modified>
</cp:coreProperties>
</file>