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6D9E3" w14:textId="671CE8E8" w:rsidR="000F7841" w:rsidRPr="006B35F2" w:rsidRDefault="000F7841" w:rsidP="000F7841">
      <w:pPr>
        <w:spacing w:after="0" w:line="240" w:lineRule="auto"/>
        <w:rPr>
          <w:b/>
          <w:sz w:val="28"/>
        </w:rPr>
      </w:pPr>
      <w:r>
        <w:rPr>
          <w:b/>
          <w:sz w:val="28"/>
        </w:rPr>
        <w:t>SIO 179</w:t>
      </w:r>
      <w:r w:rsidRPr="006B35F2">
        <w:rPr>
          <w:b/>
          <w:sz w:val="28"/>
        </w:rPr>
        <w:t xml:space="preserve"> – </w:t>
      </w:r>
      <w:r w:rsidR="007C31BB">
        <w:rPr>
          <w:b/>
          <w:sz w:val="28"/>
        </w:rPr>
        <w:t>Ocean Instruments and Sensors</w:t>
      </w:r>
    </w:p>
    <w:p w14:paraId="57B68D07" w14:textId="77777777" w:rsidR="00332898" w:rsidRDefault="00332898" w:rsidP="007D1116">
      <w:pPr>
        <w:spacing w:after="0" w:line="240" w:lineRule="auto"/>
        <w:rPr>
          <w:b/>
          <w:sz w:val="28"/>
        </w:rPr>
      </w:pPr>
    </w:p>
    <w:p w14:paraId="6C89B186" w14:textId="2D1746FB" w:rsidR="000F7841" w:rsidRPr="00E15B9C" w:rsidRDefault="003536EE" w:rsidP="000F7841">
      <w:pPr>
        <w:spacing w:after="0" w:line="240" w:lineRule="auto"/>
        <w:rPr>
          <w:b/>
          <w:sz w:val="28"/>
        </w:rPr>
      </w:pPr>
      <w:r>
        <w:rPr>
          <w:b/>
          <w:sz w:val="28"/>
        </w:rPr>
        <w:t>Fall</w:t>
      </w:r>
      <w:r w:rsidR="000F7841">
        <w:rPr>
          <w:b/>
          <w:sz w:val="28"/>
        </w:rPr>
        <w:t xml:space="preserve"> qtr. 202</w:t>
      </w:r>
      <w:r w:rsidR="005C6705">
        <w:rPr>
          <w:b/>
          <w:sz w:val="28"/>
        </w:rPr>
        <w:t>4</w:t>
      </w:r>
    </w:p>
    <w:p w14:paraId="5AFE1321" w14:textId="77777777" w:rsidR="00E15B9C" w:rsidRPr="00DA04BE" w:rsidRDefault="00E15B9C" w:rsidP="000E5DCC">
      <w:pPr>
        <w:spacing w:after="0" w:line="240" w:lineRule="auto"/>
        <w:rPr>
          <w:sz w:val="24"/>
          <w:szCs w:val="24"/>
        </w:rPr>
      </w:pPr>
    </w:p>
    <w:p w14:paraId="054C8480" w14:textId="77777777" w:rsidR="00F5729E" w:rsidRPr="00DA04BE" w:rsidRDefault="00F5729E" w:rsidP="00F5729E">
      <w:pPr>
        <w:spacing w:after="0" w:line="240" w:lineRule="auto"/>
        <w:rPr>
          <w:sz w:val="24"/>
          <w:szCs w:val="24"/>
        </w:rPr>
      </w:pPr>
      <w:r w:rsidRPr="00DA04BE">
        <w:rPr>
          <w:sz w:val="24"/>
          <w:szCs w:val="24"/>
        </w:rPr>
        <w:t>Instructor:</w:t>
      </w:r>
      <w:r w:rsidRPr="00DA04BE">
        <w:rPr>
          <w:sz w:val="24"/>
          <w:szCs w:val="24"/>
        </w:rPr>
        <w:tab/>
        <w:t xml:space="preserve">Todd Martz, MESOM 337, x47466, </w:t>
      </w:r>
      <w:hyperlink r:id="rId7" w:history="1">
        <w:r w:rsidRPr="00DA04BE">
          <w:rPr>
            <w:rStyle w:val="Hyperlink"/>
            <w:sz w:val="24"/>
            <w:szCs w:val="24"/>
          </w:rPr>
          <w:t>trmartz@ucsd.edu</w:t>
        </w:r>
      </w:hyperlink>
    </w:p>
    <w:p w14:paraId="6383D29A" w14:textId="344E7B7B" w:rsidR="00F5729E" w:rsidRPr="00DA04BE" w:rsidRDefault="00F5729E" w:rsidP="00F5729E">
      <w:pPr>
        <w:spacing w:after="0" w:line="240" w:lineRule="auto"/>
        <w:rPr>
          <w:sz w:val="24"/>
          <w:szCs w:val="24"/>
        </w:rPr>
      </w:pPr>
      <w:r w:rsidRPr="00DA04BE">
        <w:rPr>
          <w:sz w:val="24"/>
          <w:szCs w:val="24"/>
        </w:rPr>
        <w:t>Location:</w:t>
      </w:r>
      <w:r w:rsidRPr="00DA04BE">
        <w:rPr>
          <w:sz w:val="24"/>
          <w:szCs w:val="24"/>
        </w:rPr>
        <w:tab/>
      </w:r>
      <w:r w:rsidR="003536EE" w:rsidRPr="00DA04BE">
        <w:rPr>
          <w:sz w:val="24"/>
          <w:szCs w:val="24"/>
        </w:rPr>
        <w:t>MESOM 330</w:t>
      </w:r>
    </w:p>
    <w:p w14:paraId="4FD1B50F" w14:textId="1764BE90" w:rsidR="00BA5D6C" w:rsidRDefault="00BA5D6C" w:rsidP="00BA5D6C">
      <w:pPr>
        <w:spacing w:after="0" w:line="240" w:lineRule="auto"/>
        <w:rPr>
          <w:sz w:val="24"/>
          <w:szCs w:val="24"/>
        </w:rPr>
      </w:pPr>
      <w:r w:rsidRPr="00E15B9C">
        <w:rPr>
          <w:sz w:val="24"/>
          <w:szCs w:val="24"/>
        </w:rPr>
        <w:t xml:space="preserve">Lab Location/Time:  </w:t>
      </w:r>
      <w:r>
        <w:rPr>
          <w:sz w:val="24"/>
          <w:szCs w:val="24"/>
        </w:rPr>
        <w:tab/>
      </w:r>
      <w:r>
        <w:rPr>
          <w:sz w:val="24"/>
          <w:szCs w:val="24"/>
        </w:rPr>
        <w:tab/>
        <w:t xml:space="preserve">Fri </w:t>
      </w:r>
      <w:r w:rsidRPr="0074472B">
        <w:rPr>
          <w:sz w:val="24"/>
          <w:szCs w:val="24"/>
        </w:rPr>
        <w:t>10a-12p</w:t>
      </w:r>
      <w:r>
        <w:rPr>
          <w:sz w:val="24"/>
          <w:szCs w:val="24"/>
        </w:rPr>
        <w:t xml:space="preserve"> Makerspace</w:t>
      </w:r>
    </w:p>
    <w:p w14:paraId="3B1BDF29" w14:textId="649BB7C8" w:rsidR="00BA5D6C" w:rsidRDefault="00BA5D6C" w:rsidP="00BA5D6C">
      <w:pPr>
        <w:spacing w:after="0" w:line="240" w:lineRule="auto"/>
        <w:rPr>
          <w:sz w:val="24"/>
          <w:szCs w:val="24"/>
        </w:rPr>
      </w:pPr>
      <w:r>
        <w:rPr>
          <w:sz w:val="24"/>
          <w:szCs w:val="24"/>
        </w:rPr>
        <w:tab/>
      </w:r>
      <w:r>
        <w:rPr>
          <w:sz w:val="24"/>
          <w:szCs w:val="24"/>
        </w:rPr>
        <w:tab/>
      </w:r>
      <w:r>
        <w:rPr>
          <w:sz w:val="24"/>
          <w:szCs w:val="24"/>
        </w:rPr>
        <w:tab/>
      </w:r>
      <w:r>
        <w:rPr>
          <w:sz w:val="24"/>
          <w:szCs w:val="24"/>
        </w:rPr>
        <w:tab/>
        <w:t>Tu 1pm-4pm Makerspace</w:t>
      </w:r>
    </w:p>
    <w:p w14:paraId="374CF226" w14:textId="20986808" w:rsidR="00BA5D6C" w:rsidRPr="00E15B9C" w:rsidRDefault="00BA5D6C" w:rsidP="00BA5D6C">
      <w:pPr>
        <w:spacing w:after="0" w:line="240" w:lineRule="auto"/>
        <w:rPr>
          <w:sz w:val="24"/>
          <w:szCs w:val="24"/>
        </w:rPr>
      </w:pPr>
      <w:r>
        <w:rPr>
          <w:sz w:val="24"/>
          <w:szCs w:val="24"/>
        </w:rPr>
        <w:tab/>
      </w:r>
      <w:r>
        <w:rPr>
          <w:sz w:val="24"/>
          <w:szCs w:val="24"/>
        </w:rPr>
        <w:tab/>
      </w:r>
      <w:r>
        <w:rPr>
          <w:sz w:val="24"/>
          <w:szCs w:val="24"/>
        </w:rPr>
        <w:tab/>
      </w:r>
      <w:r>
        <w:rPr>
          <w:sz w:val="24"/>
          <w:szCs w:val="24"/>
        </w:rPr>
        <w:tab/>
        <w:t>Thu 1pm-4pm Makerspace</w:t>
      </w:r>
    </w:p>
    <w:p w14:paraId="1B2DDAC5" w14:textId="5A6788E2" w:rsidR="00DA04BE" w:rsidRPr="00DA04BE" w:rsidRDefault="007C31BB" w:rsidP="00063B4F">
      <w:pPr>
        <w:spacing w:after="0" w:line="240" w:lineRule="auto"/>
        <w:rPr>
          <w:sz w:val="24"/>
          <w:szCs w:val="24"/>
        </w:rPr>
      </w:pPr>
      <w:r w:rsidRPr="00DA04BE">
        <w:rPr>
          <w:sz w:val="24"/>
          <w:szCs w:val="24"/>
        </w:rPr>
        <w:t xml:space="preserve">TA: </w:t>
      </w:r>
      <w:r w:rsidRPr="00DA04BE">
        <w:rPr>
          <w:sz w:val="24"/>
          <w:szCs w:val="24"/>
        </w:rPr>
        <w:tab/>
      </w:r>
      <w:r w:rsidRPr="00DA04BE">
        <w:rPr>
          <w:sz w:val="24"/>
          <w:szCs w:val="24"/>
        </w:rPr>
        <w:tab/>
      </w:r>
      <w:r w:rsidR="005C6705">
        <w:rPr>
          <w:sz w:val="24"/>
          <w:szCs w:val="24"/>
        </w:rPr>
        <w:t>Pete Ahlers</w:t>
      </w:r>
      <w:r w:rsidRPr="00DA04BE">
        <w:rPr>
          <w:sz w:val="24"/>
          <w:szCs w:val="24"/>
        </w:rPr>
        <w:t xml:space="preserve"> </w:t>
      </w:r>
      <w:hyperlink r:id="rId8" w:history="1">
        <w:r w:rsidR="005C6705" w:rsidRPr="00A54F43">
          <w:rPr>
            <w:rStyle w:val="Hyperlink"/>
            <w:sz w:val="24"/>
            <w:szCs w:val="24"/>
          </w:rPr>
          <w:t>pahlers@ucsd.edu</w:t>
        </w:r>
      </w:hyperlink>
      <w:r w:rsidR="005C6705">
        <w:rPr>
          <w:sz w:val="24"/>
          <w:szCs w:val="24"/>
        </w:rPr>
        <w:t xml:space="preserve"> </w:t>
      </w:r>
    </w:p>
    <w:p w14:paraId="6F6A3412" w14:textId="003693E7" w:rsidR="00063B4F" w:rsidRPr="00DA04BE" w:rsidRDefault="00063B4F" w:rsidP="00063B4F">
      <w:pPr>
        <w:spacing w:after="0" w:line="240" w:lineRule="auto"/>
        <w:rPr>
          <w:sz w:val="24"/>
          <w:szCs w:val="24"/>
        </w:rPr>
      </w:pPr>
      <w:r w:rsidRPr="00DA04BE">
        <w:rPr>
          <w:sz w:val="24"/>
          <w:szCs w:val="24"/>
        </w:rPr>
        <w:t xml:space="preserve">Staff: </w:t>
      </w:r>
      <w:r w:rsidRPr="00DA04BE">
        <w:rPr>
          <w:sz w:val="24"/>
          <w:szCs w:val="24"/>
        </w:rPr>
        <w:tab/>
      </w:r>
      <w:r w:rsidRPr="00DA04BE">
        <w:rPr>
          <w:sz w:val="24"/>
          <w:szCs w:val="24"/>
        </w:rPr>
        <w:tab/>
      </w:r>
      <w:r w:rsidR="005C6705">
        <w:rPr>
          <w:sz w:val="24"/>
          <w:szCs w:val="24"/>
        </w:rPr>
        <w:t xml:space="preserve">Dalton Rust </w:t>
      </w:r>
      <w:hyperlink r:id="rId9" w:history="1">
        <w:r w:rsidR="005C6705" w:rsidRPr="00A54F43">
          <w:rPr>
            <w:rStyle w:val="Hyperlink"/>
            <w:sz w:val="24"/>
            <w:szCs w:val="24"/>
          </w:rPr>
          <w:t>darust@ucsd.edu</w:t>
        </w:r>
      </w:hyperlink>
      <w:r w:rsidR="005C6705">
        <w:rPr>
          <w:sz w:val="24"/>
          <w:szCs w:val="24"/>
        </w:rPr>
        <w:t xml:space="preserve"> </w:t>
      </w:r>
    </w:p>
    <w:p w14:paraId="72768315" w14:textId="77777777" w:rsidR="00F5729E" w:rsidRDefault="00F5729E" w:rsidP="00F5729E">
      <w:pPr>
        <w:spacing w:after="0" w:line="240" w:lineRule="auto"/>
        <w:rPr>
          <w:b/>
          <w:sz w:val="28"/>
        </w:rPr>
      </w:pPr>
    </w:p>
    <w:p w14:paraId="478FA05C" w14:textId="77777777" w:rsidR="00F5729E" w:rsidRPr="00907BEF" w:rsidRDefault="00F5729E" w:rsidP="00F5729E">
      <w:pPr>
        <w:spacing w:after="0" w:line="240" w:lineRule="auto"/>
        <w:rPr>
          <w:b/>
          <w:sz w:val="28"/>
        </w:rPr>
      </w:pPr>
      <w:r w:rsidRPr="00907BEF">
        <w:rPr>
          <w:b/>
          <w:sz w:val="28"/>
        </w:rPr>
        <w:t>Theme</w:t>
      </w:r>
    </w:p>
    <w:p w14:paraId="6C07BA44" w14:textId="2F756B5B" w:rsidR="00F5729E" w:rsidRPr="0075107F" w:rsidRDefault="00F5729E" w:rsidP="00F5729E">
      <w:pPr>
        <w:spacing w:after="0" w:line="240" w:lineRule="auto"/>
      </w:pPr>
      <w:r w:rsidRPr="0075107F">
        <w:t>Apply modern and classic techniques for analysis of seawater, introducing concepts of signal transduction, calibration, and measurement quality control.  Emphasis will be placed on</w:t>
      </w:r>
      <w:r w:rsidR="00D91A82">
        <w:t xml:space="preserve"> sensor metrology.  C</w:t>
      </w:r>
      <w:r w:rsidRPr="0075107F">
        <w:t>omputer automation</w:t>
      </w:r>
      <w:r w:rsidR="00D91A82">
        <w:t xml:space="preserve"> will be used</w:t>
      </w:r>
      <w:r w:rsidRPr="0075107F">
        <w:t xml:space="preserve"> to perform basic functions including instrument control, data storage, and on-the-fly calculations.  Students will apply techniques from several branches of engineering to the marine sciences. </w:t>
      </w:r>
    </w:p>
    <w:p w14:paraId="7F81C287" w14:textId="77777777" w:rsidR="00F5729E" w:rsidRDefault="00F5729E" w:rsidP="00F5729E">
      <w:pPr>
        <w:spacing w:after="0" w:line="240" w:lineRule="auto"/>
      </w:pPr>
    </w:p>
    <w:p w14:paraId="3010B0C0" w14:textId="77777777" w:rsidR="00F5729E" w:rsidRPr="00907BEF" w:rsidRDefault="00F5729E" w:rsidP="00F5729E">
      <w:pPr>
        <w:spacing w:after="0" w:line="240" w:lineRule="auto"/>
        <w:rPr>
          <w:b/>
          <w:sz w:val="28"/>
        </w:rPr>
      </w:pPr>
      <w:r w:rsidRPr="00907BEF">
        <w:rPr>
          <w:b/>
          <w:sz w:val="28"/>
        </w:rPr>
        <w:t>Requirements</w:t>
      </w:r>
    </w:p>
    <w:p w14:paraId="0B598B66" w14:textId="0E636927" w:rsidR="00F5729E" w:rsidRDefault="00F5729E" w:rsidP="00F5729E">
      <w:pPr>
        <w:spacing w:after="0" w:line="240" w:lineRule="auto"/>
      </w:pPr>
      <w:r>
        <w:t xml:space="preserve">This is a hands-on laboratory course.  </w:t>
      </w:r>
      <w:r w:rsidR="005E6443">
        <w:t>S</w:t>
      </w:r>
      <w:r>
        <w:t xml:space="preserve">tudents will complete a </w:t>
      </w:r>
      <w:r w:rsidR="007424AD">
        <w:t>series of assignments designed to calibrate an oceanographic</w:t>
      </w:r>
      <w:r w:rsidR="008E0A7D">
        <w:t xml:space="preserve"> C-T</w:t>
      </w:r>
      <w:r w:rsidR="007424AD">
        <w:t xml:space="preserve"> sensor</w:t>
      </w:r>
      <w:r w:rsidR="008E0A7D">
        <w:t xml:space="preserve"> and autonomous instrument packages</w:t>
      </w:r>
      <w:r w:rsidR="007424AD">
        <w:t xml:space="preserve">.  </w:t>
      </w:r>
      <w:r>
        <w:t>Class meets once per week for up to 2 hours to cover theoretical overview and open discussion of the experiment or data analysis.  Homework will be in the form of laboratory preparation and completion of reports.</w:t>
      </w:r>
    </w:p>
    <w:p w14:paraId="05456CC6" w14:textId="77777777" w:rsidR="00F5729E" w:rsidRDefault="00F5729E" w:rsidP="00F5729E">
      <w:pPr>
        <w:spacing w:after="0" w:line="240" w:lineRule="auto"/>
      </w:pPr>
    </w:p>
    <w:p w14:paraId="536A9B8E" w14:textId="77777777" w:rsidR="00F5729E" w:rsidRDefault="00F5729E" w:rsidP="00F5729E">
      <w:pPr>
        <w:spacing w:after="0" w:line="240" w:lineRule="auto"/>
      </w:pPr>
      <w:r>
        <w:t>Laboratory time will be scheduled by the instructor based on availability of equipment and individual teams’ schedules and is expected to require ~6-8 hours per week.  Grades will be based on participation in lab, quality of the reports. Grading considerations will include comprehension of the material, presentation of data (i.e. quality of graphs, figures, and tables), data interpretation, report organization &amp; overall clarity.  All lab reports undergo a single revision cycle and the grade is based on the revised report.</w:t>
      </w:r>
    </w:p>
    <w:p w14:paraId="3BDE7632" w14:textId="77777777" w:rsidR="00F5729E" w:rsidRDefault="00F5729E" w:rsidP="00F5729E">
      <w:pPr>
        <w:spacing w:after="0" w:line="240" w:lineRule="auto"/>
      </w:pPr>
    </w:p>
    <w:p w14:paraId="60692D4F" w14:textId="77777777" w:rsidR="00F5729E" w:rsidRPr="00D9100D" w:rsidRDefault="00F5729E" w:rsidP="00F5729E">
      <w:pPr>
        <w:spacing w:after="0" w:line="240" w:lineRule="auto"/>
        <w:rPr>
          <w:b/>
          <w:sz w:val="28"/>
          <w:szCs w:val="28"/>
        </w:rPr>
      </w:pPr>
      <w:r w:rsidRPr="00D9100D">
        <w:rPr>
          <w:b/>
          <w:sz w:val="28"/>
          <w:szCs w:val="28"/>
        </w:rPr>
        <w:t>Prerequisite Knowledge</w:t>
      </w:r>
    </w:p>
    <w:p w14:paraId="3DFC250A" w14:textId="77777777" w:rsidR="00F5729E" w:rsidRDefault="00F5729E" w:rsidP="00F5729E">
      <w:pPr>
        <w:spacing w:after="0" w:line="240" w:lineRule="auto"/>
      </w:pPr>
      <w:r>
        <w:t>No prerequisite courses are required, but the advanced nature of projects is intended for those with some background knowledge in at least one area of engineering, physics, or chemistry.  Advanced concepts related to marine chemistry and engineering</w:t>
      </w:r>
      <w:r w:rsidRPr="006832B3">
        <w:t xml:space="preserve"> </w:t>
      </w:r>
      <w:r>
        <w:t xml:space="preserve">will be introduced and reviewed as needed.  </w:t>
      </w:r>
    </w:p>
    <w:p w14:paraId="0D25B558" w14:textId="77777777" w:rsidR="00F5729E" w:rsidRDefault="00F5729E" w:rsidP="00F5729E">
      <w:pPr>
        <w:spacing w:after="0" w:line="240" w:lineRule="auto"/>
        <w:rPr>
          <w:b/>
          <w:sz w:val="28"/>
          <w:szCs w:val="28"/>
        </w:rPr>
      </w:pPr>
    </w:p>
    <w:p w14:paraId="7AAABA18" w14:textId="77777777" w:rsidR="00F5729E" w:rsidRPr="005D4B5D" w:rsidRDefault="00F5729E" w:rsidP="00F5729E">
      <w:pPr>
        <w:spacing w:after="0" w:line="240" w:lineRule="auto"/>
        <w:rPr>
          <w:b/>
          <w:sz w:val="28"/>
          <w:szCs w:val="28"/>
        </w:rPr>
      </w:pPr>
      <w:r w:rsidRPr="005D4B5D">
        <w:rPr>
          <w:b/>
          <w:sz w:val="28"/>
          <w:szCs w:val="28"/>
        </w:rPr>
        <w:t>Course Materials</w:t>
      </w:r>
    </w:p>
    <w:p w14:paraId="02B235B7" w14:textId="3AF79225" w:rsidR="00F5729E" w:rsidRDefault="00F5729E" w:rsidP="00F5729E">
      <w:pPr>
        <w:pStyle w:val="ListParagraph"/>
        <w:numPr>
          <w:ilvl w:val="0"/>
          <w:numId w:val="3"/>
        </w:numPr>
        <w:spacing w:after="0" w:line="240" w:lineRule="auto"/>
      </w:pPr>
      <w:r>
        <w:t xml:space="preserve">Computers </w:t>
      </w:r>
      <w:r w:rsidR="00F96C5B">
        <w:t>will be available</w:t>
      </w:r>
      <w:r w:rsidR="00B13020">
        <w:t xml:space="preserve"> in the lab</w:t>
      </w:r>
      <w:r>
        <w:t xml:space="preserve">. </w:t>
      </w:r>
      <w:r w:rsidR="00B13020" w:rsidRPr="00B13020">
        <w:t>Several exercises use LabView and Matlab.   Although not required, it may be convenient to load the student versions (free through UCSD) of these software packages onto your computer.</w:t>
      </w:r>
    </w:p>
    <w:p w14:paraId="4140C11E" w14:textId="77777777" w:rsidR="00B13020" w:rsidRPr="00B13020" w:rsidRDefault="00B13020" w:rsidP="00B13020">
      <w:pPr>
        <w:pStyle w:val="ListParagraph"/>
        <w:numPr>
          <w:ilvl w:val="0"/>
          <w:numId w:val="3"/>
        </w:numPr>
        <w:spacing w:after="0" w:line="240" w:lineRule="auto"/>
      </w:pPr>
      <w:r w:rsidRPr="00B13020">
        <w:t xml:space="preserve">Instrument product manuals and datasheets will be added to Google Drive. </w:t>
      </w:r>
    </w:p>
    <w:p w14:paraId="09C35EDD" w14:textId="77777777" w:rsidR="00F5729E" w:rsidRDefault="00F5729E" w:rsidP="00F5729E">
      <w:pPr>
        <w:pStyle w:val="ListParagraph"/>
        <w:numPr>
          <w:ilvl w:val="0"/>
          <w:numId w:val="3"/>
        </w:numPr>
        <w:spacing w:after="0" w:line="240" w:lineRule="auto"/>
      </w:pPr>
      <w:r>
        <w:t xml:space="preserve">A variety of research quality instruments and sensors will be available through the instructor’s laboratory. </w:t>
      </w:r>
    </w:p>
    <w:p w14:paraId="22C15658" w14:textId="480BA828" w:rsidR="00E45642" w:rsidRDefault="00F5729E" w:rsidP="00E45642">
      <w:pPr>
        <w:pStyle w:val="ListParagraph"/>
        <w:numPr>
          <w:ilvl w:val="0"/>
          <w:numId w:val="3"/>
        </w:numPr>
        <w:spacing w:after="0" w:line="240" w:lineRule="auto"/>
      </w:pPr>
      <w:r>
        <w:lastRenderedPageBreak/>
        <w:t>Any additional materials will be discussed during the first class period.</w:t>
      </w:r>
    </w:p>
    <w:p w14:paraId="22280ACB" w14:textId="77777777" w:rsidR="00AC6DF3" w:rsidRDefault="00AC6DF3" w:rsidP="00AC6DF3">
      <w:pPr>
        <w:spacing w:after="0" w:line="240" w:lineRule="auto"/>
      </w:pPr>
    </w:p>
    <w:p w14:paraId="581BE1F7" w14:textId="77777777" w:rsidR="00AC6DF3" w:rsidRDefault="00AC6DF3" w:rsidP="00AC6DF3">
      <w:pPr>
        <w:spacing w:after="0" w:line="240" w:lineRule="auto"/>
      </w:pPr>
    </w:p>
    <w:p w14:paraId="6FE32A1C" w14:textId="77777777" w:rsidR="00AC6DF3" w:rsidRDefault="00AC6DF3" w:rsidP="00AC6DF3">
      <w:pPr>
        <w:spacing w:after="0" w:line="240" w:lineRule="auto"/>
      </w:pPr>
      <w:r>
        <w:t>Approximate Schedule for FA24</w:t>
      </w:r>
    </w:p>
    <w:p w14:paraId="08E5B87C" w14:textId="77777777" w:rsidR="00AC6DF3" w:rsidRDefault="00AC6DF3" w:rsidP="00AC6DF3">
      <w:pPr>
        <w:spacing w:after="0" w:line="240" w:lineRule="auto"/>
      </w:pPr>
    </w:p>
    <w:tbl>
      <w:tblPr>
        <w:tblW w:w="8810" w:type="dxa"/>
        <w:tblCellMar>
          <w:left w:w="0" w:type="dxa"/>
          <w:right w:w="0" w:type="dxa"/>
        </w:tblCellMar>
        <w:tblLook w:val="04A0" w:firstRow="1" w:lastRow="0" w:firstColumn="1" w:lastColumn="0" w:noHBand="0" w:noVBand="1"/>
      </w:tblPr>
      <w:tblGrid>
        <w:gridCol w:w="731"/>
        <w:gridCol w:w="3669"/>
        <w:gridCol w:w="4410"/>
      </w:tblGrid>
      <w:tr w:rsidR="004501E0" w:rsidRPr="004501E0" w14:paraId="43E769F0" w14:textId="77777777" w:rsidTr="00A74CA5">
        <w:trPr>
          <w:trHeight w:val="297"/>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4E5ED87" w14:textId="77777777" w:rsidR="004501E0" w:rsidRPr="004501E0" w:rsidRDefault="004501E0" w:rsidP="004501E0">
            <w:pPr>
              <w:spacing w:after="0" w:line="240" w:lineRule="auto"/>
            </w:pPr>
            <w:r w:rsidRPr="004501E0">
              <w:t>Week</w:t>
            </w:r>
          </w:p>
        </w:tc>
        <w:tc>
          <w:tcPr>
            <w:tcW w:w="36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D623EA" w14:textId="77777777" w:rsidR="004501E0" w:rsidRPr="004501E0" w:rsidRDefault="004501E0" w:rsidP="004501E0">
            <w:pPr>
              <w:spacing w:after="0" w:line="240" w:lineRule="auto"/>
            </w:pPr>
            <w:r w:rsidRPr="004501E0">
              <w:t>Topic</w:t>
            </w:r>
          </w:p>
        </w:tc>
        <w:tc>
          <w:tcPr>
            <w:tcW w:w="4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2CB9F8" w14:textId="77777777" w:rsidR="004501E0" w:rsidRPr="004501E0" w:rsidRDefault="004501E0" w:rsidP="004501E0">
            <w:pPr>
              <w:spacing w:after="0" w:line="240" w:lineRule="auto"/>
            </w:pPr>
            <w:r w:rsidRPr="004501E0">
              <w:t>Lab Activity</w:t>
            </w:r>
          </w:p>
        </w:tc>
      </w:tr>
      <w:tr w:rsidR="004501E0" w:rsidRPr="004501E0" w14:paraId="07947659" w14:textId="77777777" w:rsidTr="00A74CA5">
        <w:trPr>
          <w:trHeight w:val="297"/>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D7E5FF" w14:textId="77777777" w:rsidR="004501E0" w:rsidRPr="004501E0" w:rsidRDefault="004501E0" w:rsidP="004501E0">
            <w:pPr>
              <w:spacing w:after="0" w:line="240" w:lineRule="auto"/>
            </w:pPr>
            <w:r w:rsidRPr="004501E0">
              <w:t>1</w:t>
            </w:r>
          </w:p>
        </w:tc>
        <w:tc>
          <w:tcPr>
            <w:tcW w:w="36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9F17E4" w14:textId="77777777" w:rsidR="004501E0" w:rsidRPr="004501E0" w:rsidRDefault="004501E0" w:rsidP="004501E0">
            <w:pPr>
              <w:spacing w:after="0" w:line="240" w:lineRule="auto"/>
            </w:pPr>
            <w:r w:rsidRPr="004501E0">
              <w:t>Signal transduction, Intro to LabView</w:t>
            </w:r>
          </w:p>
        </w:tc>
        <w:tc>
          <w:tcPr>
            <w:tcW w:w="4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645EC5" w14:textId="77777777" w:rsidR="004501E0" w:rsidRPr="004501E0" w:rsidRDefault="004501E0" w:rsidP="004501E0">
            <w:pPr>
              <w:spacing w:after="0" w:line="240" w:lineRule="auto"/>
            </w:pPr>
            <w:r w:rsidRPr="004501E0">
              <w:t>RTD interface, LabView tutorial</w:t>
            </w:r>
          </w:p>
        </w:tc>
      </w:tr>
      <w:tr w:rsidR="004501E0" w:rsidRPr="004501E0" w14:paraId="7EF8F782" w14:textId="77777777" w:rsidTr="00A74CA5">
        <w:trPr>
          <w:trHeight w:val="297"/>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8CF272" w14:textId="77777777" w:rsidR="004501E0" w:rsidRPr="004501E0" w:rsidRDefault="004501E0" w:rsidP="004501E0">
            <w:pPr>
              <w:spacing w:after="0" w:line="240" w:lineRule="auto"/>
            </w:pPr>
            <w:r w:rsidRPr="004501E0">
              <w:t>2</w:t>
            </w:r>
          </w:p>
        </w:tc>
        <w:tc>
          <w:tcPr>
            <w:tcW w:w="36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3DEF81" w14:textId="77777777" w:rsidR="004501E0" w:rsidRPr="004501E0" w:rsidRDefault="004501E0" w:rsidP="004501E0">
            <w:pPr>
              <w:spacing w:after="0" w:line="240" w:lineRule="auto"/>
            </w:pPr>
            <w:r w:rsidRPr="004501E0">
              <w:t>Temperature standards/cal</w:t>
            </w:r>
          </w:p>
        </w:tc>
        <w:tc>
          <w:tcPr>
            <w:tcW w:w="4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1A1DE0" w14:textId="77777777" w:rsidR="004501E0" w:rsidRPr="004501E0" w:rsidRDefault="004501E0" w:rsidP="004501E0">
            <w:pPr>
              <w:spacing w:after="0" w:line="240" w:lineRule="auto"/>
            </w:pPr>
            <w:r w:rsidRPr="004501E0">
              <w:t>Calibrate RTD</w:t>
            </w:r>
          </w:p>
        </w:tc>
      </w:tr>
      <w:tr w:rsidR="004501E0" w:rsidRPr="004501E0" w14:paraId="3E67A89E" w14:textId="77777777" w:rsidTr="00A74CA5">
        <w:trPr>
          <w:trHeight w:val="297"/>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3C2DF7" w14:textId="77777777" w:rsidR="004501E0" w:rsidRPr="004501E0" w:rsidRDefault="004501E0" w:rsidP="004501E0">
            <w:pPr>
              <w:spacing w:after="0" w:line="240" w:lineRule="auto"/>
            </w:pPr>
            <w:r w:rsidRPr="004501E0">
              <w:t>3</w:t>
            </w:r>
          </w:p>
        </w:tc>
        <w:tc>
          <w:tcPr>
            <w:tcW w:w="36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BC1A66" w14:textId="77777777" w:rsidR="004501E0" w:rsidRPr="004501E0" w:rsidRDefault="004501E0" w:rsidP="004501E0">
            <w:pPr>
              <w:spacing w:after="0" w:line="240" w:lineRule="auto"/>
            </w:pPr>
            <w:r w:rsidRPr="004501E0">
              <w:t>Serial communication</w:t>
            </w:r>
          </w:p>
        </w:tc>
        <w:tc>
          <w:tcPr>
            <w:tcW w:w="4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4D8156" w14:textId="77777777" w:rsidR="004501E0" w:rsidRPr="004501E0" w:rsidRDefault="004501E0" w:rsidP="004501E0">
            <w:pPr>
              <w:spacing w:after="0" w:line="240" w:lineRule="auto"/>
            </w:pPr>
            <w:r w:rsidRPr="004501E0">
              <w:t>Log serial data</w:t>
            </w:r>
          </w:p>
        </w:tc>
      </w:tr>
      <w:tr w:rsidR="004501E0" w:rsidRPr="004501E0" w14:paraId="0CEAC26E" w14:textId="77777777" w:rsidTr="00A74CA5">
        <w:trPr>
          <w:trHeight w:val="297"/>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BC9037" w14:textId="77777777" w:rsidR="004501E0" w:rsidRPr="004501E0" w:rsidRDefault="004501E0" w:rsidP="004501E0">
            <w:pPr>
              <w:spacing w:after="0" w:line="240" w:lineRule="auto"/>
            </w:pPr>
            <w:r w:rsidRPr="004501E0">
              <w:t>4</w:t>
            </w:r>
          </w:p>
        </w:tc>
        <w:tc>
          <w:tcPr>
            <w:tcW w:w="36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F54727" w14:textId="77777777" w:rsidR="004501E0" w:rsidRPr="004501E0" w:rsidRDefault="004501E0" w:rsidP="004501E0">
            <w:pPr>
              <w:spacing w:after="0" w:line="240" w:lineRule="auto"/>
            </w:pPr>
            <w:r w:rsidRPr="004501E0">
              <w:t>PID control</w:t>
            </w:r>
          </w:p>
        </w:tc>
        <w:tc>
          <w:tcPr>
            <w:tcW w:w="4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B76D58" w14:textId="752A6749" w:rsidR="004501E0" w:rsidRPr="004501E0" w:rsidRDefault="004501E0" w:rsidP="004501E0">
            <w:pPr>
              <w:spacing w:after="0" w:line="240" w:lineRule="auto"/>
            </w:pPr>
            <w:r w:rsidRPr="004501E0">
              <w:t>Assemble thermostat bath</w:t>
            </w:r>
          </w:p>
        </w:tc>
      </w:tr>
      <w:tr w:rsidR="004501E0" w:rsidRPr="004501E0" w14:paraId="2D33D8B0" w14:textId="77777777" w:rsidTr="00A74CA5">
        <w:trPr>
          <w:trHeight w:val="297"/>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531BA5F" w14:textId="77777777" w:rsidR="004501E0" w:rsidRPr="004501E0" w:rsidRDefault="004501E0" w:rsidP="004501E0">
            <w:pPr>
              <w:spacing w:after="0" w:line="240" w:lineRule="auto"/>
            </w:pPr>
            <w:r w:rsidRPr="004501E0">
              <w:t>5</w:t>
            </w:r>
          </w:p>
        </w:tc>
        <w:tc>
          <w:tcPr>
            <w:tcW w:w="36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C7A221" w14:textId="77777777" w:rsidR="004501E0" w:rsidRPr="004501E0" w:rsidRDefault="004501E0" w:rsidP="004501E0">
            <w:pPr>
              <w:spacing w:after="0" w:line="240" w:lineRule="auto"/>
            </w:pPr>
            <w:r w:rsidRPr="004501E0">
              <w:t>PID control</w:t>
            </w:r>
          </w:p>
        </w:tc>
        <w:tc>
          <w:tcPr>
            <w:tcW w:w="4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A3C11A" w14:textId="77777777" w:rsidR="004501E0" w:rsidRPr="004501E0" w:rsidRDefault="004501E0" w:rsidP="004501E0">
            <w:pPr>
              <w:spacing w:after="0" w:line="240" w:lineRule="auto"/>
            </w:pPr>
            <w:r w:rsidRPr="004501E0">
              <w:t>Tune PID</w:t>
            </w:r>
          </w:p>
        </w:tc>
      </w:tr>
      <w:tr w:rsidR="004501E0" w:rsidRPr="004501E0" w14:paraId="2CC42396" w14:textId="77777777" w:rsidTr="00A74CA5">
        <w:trPr>
          <w:trHeight w:val="297"/>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0CB466" w14:textId="77777777" w:rsidR="004501E0" w:rsidRPr="004501E0" w:rsidRDefault="004501E0" w:rsidP="004501E0">
            <w:pPr>
              <w:spacing w:after="0" w:line="240" w:lineRule="auto"/>
            </w:pPr>
            <w:r w:rsidRPr="004501E0">
              <w:t>6</w:t>
            </w:r>
          </w:p>
        </w:tc>
        <w:tc>
          <w:tcPr>
            <w:tcW w:w="36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718C70" w14:textId="77777777" w:rsidR="004501E0" w:rsidRPr="004501E0" w:rsidRDefault="004501E0" w:rsidP="004501E0">
            <w:pPr>
              <w:spacing w:after="0" w:line="240" w:lineRule="auto"/>
            </w:pPr>
            <w:r w:rsidRPr="004501E0">
              <w:t>PID control</w:t>
            </w:r>
          </w:p>
        </w:tc>
        <w:tc>
          <w:tcPr>
            <w:tcW w:w="4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25874C" w14:textId="77777777" w:rsidR="004501E0" w:rsidRPr="004501E0" w:rsidRDefault="004501E0" w:rsidP="004501E0">
            <w:pPr>
              <w:spacing w:after="0" w:line="240" w:lineRule="auto"/>
            </w:pPr>
            <w:r w:rsidRPr="004501E0">
              <w:t>Assess performance of thermostat bath</w:t>
            </w:r>
          </w:p>
        </w:tc>
      </w:tr>
      <w:tr w:rsidR="004501E0" w:rsidRPr="004501E0" w14:paraId="787EAFE8" w14:textId="77777777" w:rsidTr="00A74CA5">
        <w:trPr>
          <w:trHeight w:val="297"/>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95F513" w14:textId="77777777" w:rsidR="004501E0" w:rsidRPr="004501E0" w:rsidRDefault="004501E0" w:rsidP="004501E0">
            <w:pPr>
              <w:spacing w:after="0" w:line="240" w:lineRule="auto"/>
            </w:pPr>
            <w:r w:rsidRPr="004501E0">
              <w:t>7</w:t>
            </w:r>
          </w:p>
        </w:tc>
        <w:tc>
          <w:tcPr>
            <w:tcW w:w="36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E7D3F6" w14:textId="77777777" w:rsidR="004501E0" w:rsidRPr="004501E0" w:rsidRDefault="004501E0" w:rsidP="004501E0">
            <w:pPr>
              <w:spacing w:after="0" w:line="240" w:lineRule="auto"/>
            </w:pPr>
            <w:r w:rsidRPr="004501E0">
              <w:t>Temp/Cond calibration</w:t>
            </w:r>
          </w:p>
        </w:tc>
        <w:tc>
          <w:tcPr>
            <w:tcW w:w="4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BB5A29" w14:textId="77777777" w:rsidR="004501E0" w:rsidRPr="004501E0" w:rsidRDefault="004501E0" w:rsidP="004501E0">
            <w:pPr>
              <w:spacing w:after="0" w:line="240" w:lineRule="auto"/>
            </w:pPr>
            <w:r w:rsidRPr="004501E0">
              <w:t>Calibrate SeaBird C&amp;T sensors</w:t>
            </w:r>
          </w:p>
        </w:tc>
      </w:tr>
      <w:tr w:rsidR="004501E0" w:rsidRPr="004501E0" w14:paraId="33BB6504" w14:textId="77777777" w:rsidTr="00A74CA5">
        <w:trPr>
          <w:trHeight w:val="297"/>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F2F4F65" w14:textId="77777777" w:rsidR="004501E0" w:rsidRPr="004501E0" w:rsidRDefault="004501E0" w:rsidP="004501E0">
            <w:pPr>
              <w:spacing w:after="0" w:line="240" w:lineRule="auto"/>
            </w:pPr>
            <w:r w:rsidRPr="004501E0">
              <w:t>8</w:t>
            </w:r>
          </w:p>
        </w:tc>
        <w:tc>
          <w:tcPr>
            <w:tcW w:w="36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058FC3" w14:textId="77777777" w:rsidR="004501E0" w:rsidRPr="004501E0" w:rsidRDefault="004501E0" w:rsidP="004501E0">
            <w:pPr>
              <w:spacing w:after="0" w:line="240" w:lineRule="auto"/>
            </w:pPr>
            <w:r w:rsidRPr="004501E0">
              <w:t>Temp/Cond calibration</w:t>
            </w:r>
          </w:p>
        </w:tc>
        <w:tc>
          <w:tcPr>
            <w:tcW w:w="4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68FCEB" w14:textId="77777777" w:rsidR="004501E0" w:rsidRPr="004501E0" w:rsidRDefault="004501E0" w:rsidP="004501E0">
            <w:pPr>
              <w:spacing w:after="0" w:line="240" w:lineRule="auto"/>
            </w:pPr>
            <w:r w:rsidRPr="004501E0">
              <w:t>Calibrate SeaBird C&amp;T sensors</w:t>
            </w:r>
          </w:p>
        </w:tc>
      </w:tr>
      <w:tr w:rsidR="004501E0" w:rsidRPr="004501E0" w14:paraId="5E835930" w14:textId="77777777" w:rsidTr="00A74CA5">
        <w:trPr>
          <w:trHeight w:val="297"/>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71F1349" w14:textId="77777777" w:rsidR="004501E0" w:rsidRPr="004501E0" w:rsidRDefault="004501E0" w:rsidP="004501E0">
            <w:pPr>
              <w:spacing w:after="0" w:line="240" w:lineRule="auto"/>
            </w:pPr>
            <w:r w:rsidRPr="004501E0">
              <w:t>9</w:t>
            </w:r>
          </w:p>
        </w:tc>
        <w:tc>
          <w:tcPr>
            <w:tcW w:w="36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33ABC7" w14:textId="77777777" w:rsidR="004501E0" w:rsidRPr="004501E0" w:rsidRDefault="004501E0" w:rsidP="004501E0">
            <w:pPr>
              <w:spacing w:after="0" w:line="240" w:lineRule="auto"/>
            </w:pPr>
            <w:r w:rsidRPr="004501E0">
              <w:t>SeapHOx</w:t>
            </w:r>
          </w:p>
        </w:tc>
        <w:tc>
          <w:tcPr>
            <w:tcW w:w="4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51C1C4" w14:textId="77777777" w:rsidR="004501E0" w:rsidRPr="004501E0" w:rsidRDefault="004501E0" w:rsidP="004501E0">
            <w:pPr>
              <w:spacing w:after="0" w:line="240" w:lineRule="auto"/>
            </w:pPr>
            <w:r w:rsidRPr="004501E0">
              <w:t>Assist with calibration of SeapHOx units</w:t>
            </w:r>
          </w:p>
        </w:tc>
      </w:tr>
      <w:tr w:rsidR="004501E0" w:rsidRPr="004501E0" w14:paraId="0672300E" w14:textId="77777777" w:rsidTr="00A74CA5">
        <w:trPr>
          <w:trHeight w:val="297"/>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01703C" w14:textId="77777777" w:rsidR="004501E0" w:rsidRPr="004501E0" w:rsidRDefault="004501E0" w:rsidP="004501E0">
            <w:pPr>
              <w:spacing w:after="0" w:line="240" w:lineRule="auto"/>
            </w:pPr>
            <w:r w:rsidRPr="004501E0">
              <w:t>10</w:t>
            </w:r>
          </w:p>
        </w:tc>
        <w:tc>
          <w:tcPr>
            <w:tcW w:w="36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3B99EC" w14:textId="77777777" w:rsidR="004501E0" w:rsidRPr="004501E0" w:rsidRDefault="004501E0" w:rsidP="004501E0">
            <w:pPr>
              <w:spacing w:after="0" w:line="240" w:lineRule="auto"/>
            </w:pPr>
            <w:r w:rsidRPr="004501E0">
              <w:t>SeapHOx</w:t>
            </w:r>
          </w:p>
        </w:tc>
        <w:tc>
          <w:tcPr>
            <w:tcW w:w="4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8CAA68" w14:textId="77777777" w:rsidR="004501E0" w:rsidRPr="004501E0" w:rsidRDefault="004501E0" w:rsidP="004501E0">
            <w:pPr>
              <w:spacing w:after="0" w:line="240" w:lineRule="auto"/>
            </w:pPr>
            <w:r w:rsidRPr="004501E0">
              <w:t>Assist with calibration of SeapHOx units</w:t>
            </w:r>
          </w:p>
        </w:tc>
      </w:tr>
    </w:tbl>
    <w:p w14:paraId="1E60EACA" w14:textId="77777777" w:rsidR="00C424CF" w:rsidRDefault="00C424CF" w:rsidP="00662DD1">
      <w:pPr>
        <w:shd w:val="clear" w:color="auto" w:fill="FFFFFF"/>
        <w:spacing w:after="0" w:line="240" w:lineRule="auto"/>
        <w:rPr>
          <w:rFonts w:eastAsia="Times New Roman" w:cstheme="minorHAnsi"/>
          <w:color w:val="222222"/>
          <w:sz w:val="24"/>
          <w:szCs w:val="24"/>
        </w:rPr>
      </w:pPr>
    </w:p>
    <w:sectPr w:rsidR="00C424CF" w:rsidSect="00E15B9C">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52F9A" w14:textId="77777777" w:rsidR="008B0E00" w:rsidRDefault="008B0E00" w:rsidP="00AF7BC3">
      <w:pPr>
        <w:spacing w:after="0" w:line="240" w:lineRule="auto"/>
      </w:pPr>
      <w:r>
        <w:separator/>
      </w:r>
    </w:p>
  </w:endnote>
  <w:endnote w:type="continuationSeparator" w:id="0">
    <w:p w14:paraId="709A2371" w14:textId="77777777" w:rsidR="008B0E00" w:rsidRDefault="008B0E00" w:rsidP="00AF7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227855"/>
      <w:docPartObj>
        <w:docPartGallery w:val="Page Numbers (Bottom of Page)"/>
        <w:docPartUnique/>
      </w:docPartObj>
    </w:sdtPr>
    <w:sdtEndPr>
      <w:rPr>
        <w:noProof/>
      </w:rPr>
    </w:sdtEndPr>
    <w:sdtContent>
      <w:p w14:paraId="7C76C53D" w14:textId="5E27B552" w:rsidR="0061668E" w:rsidRDefault="0061668E">
        <w:pPr>
          <w:pStyle w:val="Footer"/>
          <w:jc w:val="center"/>
        </w:pPr>
        <w:r>
          <w:fldChar w:fldCharType="begin"/>
        </w:r>
        <w:r>
          <w:instrText xml:space="preserve"> PAGE   \* MERGEFORMAT </w:instrText>
        </w:r>
        <w:r>
          <w:fldChar w:fldCharType="separate"/>
        </w:r>
        <w:r w:rsidR="00C813B7">
          <w:rPr>
            <w:noProof/>
          </w:rPr>
          <w:t>2</w:t>
        </w:r>
        <w:r>
          <w:rPr>
            <w:noProof/>
          </w:rPr>
          <w:fldChar w:fldCharType="end"/>
        </w:r>
      </w:p>
    </w:sdtContent>
  </w:sdt>
  <w:p w14:paraId="7379B12A" w14:textId="77777777" w:rsidR="0061668E" w:rsidRDefault="00616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D658E" w14:textId="77777777" w:rsidR="008B0E00" w:rsidRDefault="008B0E00" w:rsidP="00AF7BC3">
      <w:pPr>
        <w:spacing w:after="0" w:line="240" w:lineRule="auto"/>
      </w:pPr>
      <w:r>
        <w:separator/>
      </w:r>
    </w:p>
  </w:footnote>
  <w:footnote w:type="continuationSeparator" w:id="0">
    <w:p w14:paraId="17D7E889" w14:textId="77777777" w:rsidR="008B0E00" w:rsidRDefault="008B0E00" w:rsidP="00AF7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EAF"/>
    <w:multiLevelType w:val="hybridMultilevel"/>
    <w:tmpl w:val="162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036DA"/>
    <w:multiLevelType w:val="hybridMultilevel"/>
    <w:tmpl w:val="02A6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25108"/>
    <w:multiLevelType w:val="hybridMultilevel"/>
    <w:tmpl w:val="DD40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650EBC"/>
    <w:multiLevelType w:val="hybridMultilevel"/>
    <w:tmpl w:val="C6846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544596"/>
    <w:multiLevelType w:val="multilevel"/>
    <w:tmpl w:val="9776136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6592034">
    <w:abstractNumId w:val="3"/>
  </w:num>
  <w:num w:numId="2" w16cid:durableId="829753528">
    <w:abstractNumId w:val="4"/>
  </w:num>
  <w:num w:numId="3" w16cid:durableId="281763668">
    <w:abstractNumId w:val="0"/>
  </w:num>
  <w:num w:numId="4" w16cid:durableId="1887254552">
    <w:abstractNumId w:val="2"/>
  </w:num>
  <w:num w:numId="5" w16cid:durableId="58310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85D"/>
    <w:rsid w:val="00014E66"/>
    <w:rsid w:val="0002234C"/>
    <w:rsid w:val="00032570"/>
    <w:rsid w:val="00037D90"/>
    <w:rsid w:val="00041879"/>
    <w:rsid w:val="000500F1"/>
    <w:rsid w:val="00060F0C"/>
    <w:rsid w:val="00063B4F"/>
    <w:rsid w:val="00070B53"/>
    <w:rsid w:val="00075A6F"/>
    <w:rsid w:val="00084E2D"/>
    <w:rsid w:val="0009687B"/>
    <w:rsid w:val="00097B1C"/>
    <w:rsid w:val="000A6110"/>
    <w:rsid w:val="000B0388"/>
    <w:rsid w:val="000B30D5"/>
    <w:rsid w:val="000C0D8B"/>
    <w:rsid w:val="000C0FE0"/>
    <w:rsid w:val="000D008A"/>
    <w:rsid w:val="000D4720"/>
    <w:rsid w:val="000E5DCC"/>
    <w:rsid w:val="000F4C33"/>
    <w:rsid w:val="000F7841"/>
    <w:rsid w:val="00100744"/>
    <w:rsid w:val="0010169E"/>
    <w:rsid w:val="001045F7"/>
    <w:rsid w:val="00112708"/>
    <w:rsid w:val="00112966"/>
    <w:rsid w:val="00113CE2"/>
    <w:rsid w:val="00121877"/>
    <w:rsid w:val="001344DA"/>
    <w:rsid w:val="00140D26"/>
    <w:rsid w:val="00160E33"/>
    <w:rsid w:val="00173C65"/>
    <w:rsid w:val="00176891"/>
    <w:rsid w:val="001868E8"/>
    <w:rsid w:val="001B50CF"/>
    <w:rsid w:val="001B75D5"/>
    <w:rsid w:val="001C1067"/>
    <w:rsid w:val="001C3B50"/>
    <w:rsid w:val="001C4E6A"/>
    <w:rsid w:val="001C78F2"/>
    <w:rsid w:val="001D313A"/>
    <w:rsid w:val="001D63B5"/>
    <w:rsid w:val="001D70B1"/>
    <w:rsid w:val="001E0206"/>
    <w:rsid w:val="001E12B0"/>
    <w:rsid w:val="001E4F8A"/>
    <w:rsid w:val="001E5033"/>
    <w:rsid w:val="001F768B"/>
    <w:rsid w:val="00205EC5"/>
    <w:rsid w:val="0021070E"/>
    <w:rsid w:val="002154B5"/>
    <w:rsid w:val="00252200"/>
    <w:rsid w:val="00252823"/>
    <w:rsid w:val="0026549A"/>
    <w:rsid w:val="002808F8"/>
    <w:rsid w:val="002A1B50"/>
    <w:rsid w:val="002A3B24"/>
    <w:rsid w:val="002A66ED"/>
    <w:rsid w:val="002C026A"/>
    <w:rsid w:val="002C0D8D"/>
    <w:rsid w:val="002D0AE5"/>
    <w:rsid w:val="002D5015"/>
    <w:rsid w:val="002E10F2"/>
    <w:rsid w:val="002E4844"/>
    <w:rsid w:val="002E6C91"/>
    <w:rsid w:val="002F1F1E"/>
    <w:rsid w:val="002F3DA6"/>
    <w:rsid w:val="003013B5"/>
    <w:rsid w:val="0031315E"/>
    <w:rsid w:val="00317BCC"/>
    <w:rsid w:val="00320C55"/>
    <w:rsid w:val="00322ABC"/>
    <w:rsid w:val="00325693"/>
    <w:rsid w:val="003303CC"/>
    <w:rsid w:val="00332898"/>
    <w:rsid w:val="003536EE"/>
    <w:rsid w:val="00353BD5"/>
    <w:rsid w:val="00354DB5"/>
    <w:rsid w:val="003866CC"/>
    <w:rsid w:val="00386B70"/>
    <w:rsid w:val="0038762B"/>
    <w:rsid w:val="003A440B"/>
    <w:rsid w:val="003B1D9C"/>
    <w:rsid w:val="003C4694"/>
    <w:rsid w:val="003C4BE3"/>
    <w:rsid w:val="003C5EAF"/>
    <w:rsid w:val="003D3F5F"/>
    <w:rsid w:val="003F145D"/>
    <w:rsid w:val="003F718F"/>
    <w:rsid w:val="00401C2E"/>
    <w:rsid w:val="00410B45"/>
    <w:rsid w:val="00415AE7"/>
    <w:rsid w:val="00423341"/>
    <w:rsid w:val="0043524C"/>
    <w:rsid w:val="0043718F"/>
    <w:rsid w:val="00445B2B"/>
    <w:rsid w:val="004501E0"/>
    <w:rsid w:val="0045112C"/>
    <w:rsid w:val="0045545B"/>
    <w:rsid w:val="00471127"/>
    <w:rsid w:val="004761AA"/>
    <w:rsid w:val="00481DE5"/>
    <w:rsid w:val="004872D2"/>
    <w:rsid w:val="00491C1D"/>
    <w:rsid w:val="004A09FB"/>
    <w:rsid w:val="004A47D2"/>
    <w:rsid w:val="004B0122"/>
    <w:rsid w:val="004D7F04"/>
    <w:rsid w:val="004E5DE4"/>
    <w:rsid w:val="004F3330"/>
    <w:rsid w:val="00505890"/>
    <w:rsid w:val="00512088"/>
    <w:rsid w:val="005120FF"/>
    <w:rsid w:val="00533C5E"/>
    <w:rsid w:val="00543A49"/>
    <w:rsid w:val="00545654"/>
    <w:rsid w:val="00545722"/>
    <w:rsid w:val="005574AF"/>
    <w:rsid w:val="0056029F"/>
    <w:rsid w:val="00562A1E"/>
    <w:rsid w:val="00581B0E"/>
    <w:rsid w:val="005850F6"/>
    <w:rsid w:val="00586379"/>
    <w:rsid w:val="005A778C"/>
    <w:rsid w:val="005B1DA6"/>
    <w:rsid w:val="005B7F26"/>
    <w:rsid w:val="005C6705"/>
    <w:rsid w:val="005D31B5"/>
    <w:rsid w:val="005D4B5D"/>
    <w:rsid w:val="005E6443"/>
    <w:rsid w:val="005F2DFA"/>
    <w:rsid w:val="00606CF6"/>
    <w:rsid w:val="006158A6"/>
    <w:rsid w:val="0061668E"/>
    <w:rsid w:val="00625035"/>
    <w:rsid w:val="006373AE"/>
    <w:rsid w:val="006410DF"/>
    <w:rsid w:val="00642702"/>
    <w:rsid w:val="00646A65"/>
    <w:rsid w:val="00651A7F"/>
    <w:rsid w:val="006579E1"/>
    <w:rsid w:val="00662DD1"/>
    <w:rsid w:val="00664B05"/>
    <w:rsid w:val="006675EE"/>
    <w:rsid w:val="006702B6"/>
    <w:rsid w:val="00670E36"/>
    <w:rsid w:val="006832B3"/>
    <w:rsid w:val="006B35F2"/>
    <w:rsid w:val="006D7E4C"/>
    <w:rsid w:val="006E23A3"/>
    <w:rsid w:val="006F7EF1"/>
    <w:rsid w:val="0070469D"/>
    <w:rsid w:val="00710D7C"/>
    <w:rsid w:val="00713563"/>
    <w:rsid w:val="007152F6"/>
    <w:rsid w:val="007240EE"/>
    <w:rsid w:val="007424AD"/>
    <w:rsid w:val="00742D08"/>
    <w:rsid w:val="00745A95"/>
    <w:rsid w:val="00746BDA"/>
    <w:rsid w:val="00747CF1"/>
    <w:rsid w:val="0075107F"/>
    <w:rsid w:val="0075478E"/>
    <w:rsid w:val="00790328"/>
    <w:rsid w:val="00791790"/>
    <w:rsid w:val="00797D28"/>
    <w:rsid w:val="007B67F6"/>
    <w:rsid w:val="007B7B12"/>
    <w:rsid w:val="007C1F41"/>
    <w:rsid w:val="007C31BB"/>
    <w:rsid w:val="007C6ADB"/>
    <w:rsid w:val="007D1116"/>
    <w:rsid w:val="007E530A"/>
    <w:rsid w:val="007F6EDA"/>
    <w:rsid w:val="008151FC"/>
    <w:rsid w:val="0082485D"/>
    <w:rsid w:val="00831050"/>
    <w:rsid w:val="00841624"/>
    <w:rsid w:val="00867F51"/>
    <w:rsid w:val="008805EE"/>
    <w:rsid w:val="008A63D0"/>
    <w:rsid w:val="008A7B0F"/>
    <w:rsid w:val="008B0E00"/>
    <w:rsid w:val="008B22AF"/>
    <w:rsid w:val="008B592A"/>
    <w:rsid w:val="008D60E5"/>
    <w:rsid w:val="008E0A7D"/>
    <w:rsid w:val="008E25D4"/>
    <w:rsid w:val="00907651"/>
    <w:rsid w:val="009117F3"/>
    <w:rsid w:val="0092096A"/>
    <w:rsid w:val="009217B0"/>
    <w:rsid w:val="00926083"/>
    <w:rsid w:val="00954DB4"/>
    <w:rsid w:val="009A36AF"/>
    <w:rsid w:val="009B6033"/>
    <w:rsid w:val="009B6270"/>
    <w:rsid w:val="009C5DF2"/>
    <w:rsid w:val="009D3EAE"/>
    <w:rsid w:val="009E0161"/>
    <w:rsid w:val="009E1337"/>
    <w:rsid w:val="00A004BD"/>
    <w:rsid w:val="00A068A2"/>
    <w:rsid w:val="00A10847"/>
    <w:rsid w:val="00A12008"/>
    <w:rsid w:val="00A17C6F"/>
    <w:rsid w:val="00A238A5"/>
    <w:rsid w:val="00A25080"/>
    <w:rsid w:val="00A33243"/>
    <w:rsid w:val="00A36690"/>
    <w:rsid w:val="00A4229C"/>
    <w:rsid w:val="00A74CA5"/>
    <w:rsid w:val="00A82049"/>
    <w:rsid w:val="00A9097F"/>
    <w:rsid w:val="00AB2C7E"/>
    <w:rsid w:val="00AB68AF"/>
    <w:rsid w:val="00AB7EBF"/>
    <w:rsid w:val="00AC6DF3"/>
    <w:rsid w:val="00AD63C0"/>
    <w:rsid w:val="00AD6A73"/>
    <w:rsid w:val="00AE120C"/>
    <w:rsid w:val="00AF3F4C"/>
    <w:rsid w:val="00AF7B54"/>
    <w:rsid w:val="00AF7BC3"/>
    <w:rsid w:val="00B11F9C"/>
    <w:rsid w:val="00B13020"/>
    <w:rsid w:val="00B14D0B"/>
    <w:rsid w:val="00B33159"/>
    <w:rsid w:val="00B5341A"/>
    <w:rsid w:val="00B56DA2"/>
    <w:rsid w:val="00B61357"/>
    <w:rsid w:val="00B72357"/>
    <w:rsid w:val="00B7420B"/>
    <w:rsid w:val="00B80AC2"/>
    <w:rsid w:val="00BA2054"/>
    <w:rsid w:val="00BA5D6C"/>
    <w:rsid w:val="00BD0742"/>
    <w:rsid w:val="00BE3296"/>
    <w:rsid w:val="00C11470"/>
    <w:rsid w:val="00C424CF"/>
    <w:rsid w:val="00C437D7"/>
    <w:rsid w:val="00C47078"/>
    <w:rsid w:val="00C546BD"/>
    <w:rsid w:val="00C633F9"/>
    <w:rsid w:val="00C813B7"/>
    <w:rsid w:val="00C94388"/>
    <w:rsid w:val="00CB14AB"/>
    <w:rsid w:val="00CB490F"/>
    <w:rsid w:val="00CC3D11"/>
    <w:rsid w:val="00CC7EEB"/>
    <w:rsid w:val="00CD1AF3"/>
    <w:rsid w:val="00D003B8"/>
    <w:rsid w:val="00D117BD"/>
    <w:rsid w:val="00D21952"/>
    <w:rsid w:val="00D334C3"/>
    <w:rsid w:val="00D47520"/>
    <w:rsid w:val="00D558F4"/>
    <w:rsid w:val="00D63965"/>
    <w:rsid w:val="00D67E1D"/>
    <w:rsid w:val="00D719AA"/>
    <w:rsid w:val="00D810D1"/>
    <w:rsid w:val="00D9100D"/>
    <w:rsid w:val="00D91A82"/>
    <w:rsid w:val="00DA04BE"/>
    <w:rsid w:val="00DA3FB3"/>
    <w:rsid w:val="00DA644E"/>
    <w:rsid w:val="00DA6BE0"/>
    <w:rsid w:val="00DB45E2"/>
    <w:rsid w:val="00DD2D34"/>
    <w:rsid w:val="00DD59B6"/>
    <w:rsid w:val="00E02650"/>
    <w:rsid w:val="00E03FA9"/>
    <w:rsid w:val="00E15B9C"/>
    <w:rsid w:val="00E23965"/>
    <w:rsid w:val="00E45642"/>
    <w:rsid w:val="00E51F13"/>
    <w:rsid w:val="00E76170"/>
    <w:rsid w:val="00E846AB"/>
    <w:rsid w:val="00E84A31"/>
    <w:rsid w:val="00E939AB"/>
    <w:rsid w:val="00E97BF0"/>
    <w:rsid w:val="00EA21CF"/>
    <w:rsid w:val="00EB2C04"/>
    <w:rsid w:val="00EB512E"/>
    <w:rsid w:val="00ED435C"/>
    <w:rsid w:val="00EE2DBE"/>
    <w:rsid w:val="00EE4BA6"/>
    <w:rsid w:val="00EE53F7"/>
    <w:rsid w:val="00F023E4"/>
    <w:rsid w:val="00F06A79"/>
    <w:rsid w:val="00F142CB"/>
    <w:rsid w:val="00F143B2"/>
    <w:rsid w:val="00F1441C"/>
    <w:rsid w:val="00F15AC4"/>
    <w:rsid w:val="00F236B5"/>
    <w:rsid w:val="00F35EFB"/>
    <w:rsid w:val="00F53AAB"/>
    <w:rsid w:val="00F5729E"/>
    <w:rsid w:val="00F618F4"/>
    <w:rsid w:val="00F63505"/>
    <w:rsid w:val="00F90F8E"/>
    <w:rsid w:val="00F96C5B"/>
    <w:rsid w:val="00FA33DE"/>
    <w:rsid w:val="00FB08F8"/>
    <w:rsid w:val="00FC4786"/>
    <w:rsid w:val="00FD6421"/>
    <w:rsid w:val="00FE1981"/>
    <w:rsid w:val="00FF5AB8"/>
    <w:rsid w:val="00FF6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680D"/>
  <w15:docId w15:val="{A3BC8EB9-0A8A-4B9E-8DFA-0273B4D9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606CF6"/>
    <w:pPr>
      <w:numPr>
        <w:numId w:val="2"/>
      </w:numPr>
      <w:spacing w:after="0" w:line="240" w:lineRule="auto"/>
      <w:outlineLvl w:val="0"/>
    </w:pPr>
    <w:rPr>
      <w:rFonts w:ascii="Calibri" w:eastAsia="Calibri" w:hAnsi="Calibri" w:cs="Times New Roman"/>
      <w:b/>
    </w:rPr>
  </w:style>
  <w:style w:type="paragraph" w:styleId="Heading2">
    <w:name w:val="heading 2"/>
    <w:basedOn w:val="Heading1"/>
    <w:next w:val="Normal"/>
    <w:link w:val="Heading2Char"/>
    <w:uiPriority w:val="9"/>
    <w:unhideWhenUsed/>
    <w:qFormat/>
    <w:rsid w:val="00606CF6"/>
    <w:pPr>
      <w:numPr>
        <w:ilvl w:val="1"/>
      </w:numPr>
      <w:outlineLvl w:val="1"/>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69E"/>
    <w:pPr>
      <w:ind w:left="720"/>
      <w:contextualSpacing/>
    </w:pPr>
  </w:style>
  <w:style w:type="paragraph" w:styleId="Header">
    <w:name w:val="header"/>
    <w:basedOn w:val="Normal"/>
    <w:link w:val="HeaderChar"/>
    <w:uiPriority w:val="99"/>
    <w:unhideWhenUsed/>
    <w:rsid w:val="00AF7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BC3"/>
  </w:style>
  <w:style w:type="paragraph" w:styleId="Footer">
    <w:name w:val="footer"/>
    <w:basedOn w:val="Normal"/>
    <w:link w:val="FooterChar"/>
    <w:uiPriority w:val="99"/>
    <w:unhideWhenUsed/>
    <w:rsid w:val="00AF7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BC3"/>
  </w:style>
  <w:style w:type="paragraph" w:styleId="BalloonText">
    <w:name w:val="Balloon Text"/>
    <w:basedOn w:val="Normal"/>
    <w:link w:val="BalloonTextChar"/>
    <w:uiPriority w:val="99"/>
    <w:semiHidden/>
    <w:unhideWhenUsed/>
    <w:rsid w:val="00AF7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BC3"/>
    <w:rPr>
      <w:rFonts w:ascii="Tahoma" w:hAnsi="Tahoma" w:cs="Tahoma"/>
      <w:sz w:val="16"/>
      <w:szCs w:val="16"/>
    </w:rPr>
  </w:style>
  <w:style w:type="character" w:customStyle="1" w:styleId="Heading1Char">
    <w:name w:val="Heading 1 Char"/>
    <w:basedOn w:val="DefaultParagraphFont"/>
    <w:link w:val="Heading1"/>
    <w:uiPriority w:val="9"/>
    <w:rsid w:val="00606CF6"/>
    <w:rPr>
      <w:rFonts w:ascii="Calibri" w:eastAsia="Calibri" w:hAnsi="Calibri" w:cs="Times New Roman"/>
      <w:b/>
    </w:rPr>
  </w:style>
  <w:style w:type="character" w:customStyle="1" w:styleId="Heading2Char">
    <w:name w:val="Heading 2 Char"/>
    <w:basedOn w:val="DefaultParagraphFont"/>
    <w:link w:val="Heading2"/>
    <w:uiPriority w:val="9"/>
    <w:rsid w:val="00606CF6"/>
    <w:rPr>
      <w:rFonts w:ascii="Calibri" w:eastAsia="Calibri" w:hAnsi="Calibri" w:cs="Times New Roman"/>
    </w:rPr>
  </w:style>
  <w:style w:type="character" w:styleId="Hyperlink">
    <w:name w:val="Hyperlink"/>
    <w:uiPriority w:val="99"/>
    <w:unhideWhenUsed/>
    <w:rsid w:val="00606CF6"/>
    <w:rPr>
      <w:color w:val="0000FF"/>
      <w:u w:val="single"/>
    </w:rPr>
  </w:style>
  <w:style w:type="character" w:styleId="FollowedHyperlink">
    <w:name w:val="FollowedHyperlink"/>
    <w:basedOn w:val="DefaultParagraphFont"/>
    <w:uiPriority w:val="99"/>
    <w:semiHidden/>
    <w:unhideWhenUsed/>
    <w:rsid w:val="003C4BE3"/>
    <w:rPr>
      <w:color w:val="800080" w:themeColor="followedHyperlink"/>
      <w:u w:val="single"/>
    </w:rPr>
  </w:style>
  <w:style w:type="character" w:customStyle="1" w:styleId="UnresolvedMention1">
    <w:name w:val="Unresolved Mention1"/>
    <w:basedOn w:val="DefaultParagraphFont"/>
    <w:uiPriority w:val="99"/>
    <w:semiHidden/>
    <w:unhideWhenUsed/>
    <w:rsid w:val="007C31BB"/>
    <w:rPr>
      <w:color w:val="605E5C"/>
      <w:shd w:val="clear" w:color="auto" w:fill="E1DFDD"/>
    </w:rPr>
  </w:style>
  <w:style w:type="table" w:styleId="TableGrid">
    <w:name w:val="Table Grid"/>
    <w:basedOn w:val="TableNormal"/>
    <w:uiPriority w:val="39"/>
    <w:rsid w:val="00E45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0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155177">
      <w:bodyDiv w:val="1"/>
      <w:marLeft w:val="0"/>
      <w:marRight w:val="0"/>
      <w:marTop w:val="0"/>
      <w:marBottom w:val="0"/>
      <w:divBdr>
        <w:top w:val="none" w:sz="0" w:space="0" w:color="auto"/>
        <w:left w:val="none" w:sz="0" w:space="0" w:color="auto"/>
        <w:bottom w:val="none" w:sz="0" w:space="0" w:color="auto"/>
        <w:right w:val="none" w:sz="0" w:space="0" w:color="auto"/>
      </w:divBdr>
    </w:div>
    <w:div w:id="721246689">
      <w:bodyDiv w:val="1"/>
      <w:marLeft w:val="0"/>
      <w:marRight w:val="0"/>
      <w:marTop w:val="0"/>
      <w:marBottom w:val="0"/>
      <w:divBdr>
        <w:top w:val="none" w:sz="0" w:space="0" w:color="auto"/>
        <w:left w:val="none" w:sz="0" w:space="0" w:color="auto"/>
        <w:bottom w:val="none" w:sz="0" w:space="0" w:color="auto"/>
        <w:right w:val="none" w:sz="0" w:space="0" w:color="auto"/>
      </w:divBdr>
    </w:div>
    <w:div w:id="880090627">
      <w:bodyDiv w:val="1"/>
      <w:marLeft w:val="0"/>
      <w:marRight w:val="0"/>
      <w:marTop w:val="0"/>
      <w:marBottom w:val="0"/>
      <w:divBdr>
        <w:top w:val="none" w:sz="0" w:space="0" w:color="auto"/>
        <w:left w:val="none" w:sz="0" w:space="0" w:color="auto"/>
        <w:bottom w:val="none" w:sz="0" w:space="0" w:color="auto"/>
        <w:right w:val="none" w:sz="0" w:space="0" w:color="auto"/>
      </w:divBdr>
    </w:div>
    <w:div w:id="214566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hlers@ucsd.edu" TargetMode="External"/><Relationship Id="rId3" Type="http://schemas.openxmlformats.org/officeDocument/2006/relationships/settings" Target="settings.xml"/><Relationship Id="rId7" Type="http://schemas.openxmlformats.org/officeDocument/2006/relationships/hyperlink" Target="mailto:trmartz@ucsd.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arust@uc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dc:creator>
  <cp:lastModifiedBy>Martz, Todd</cp:lastModifiedBy>
  <cp:revision>39</cp:revision>
  <cp:lastPrinted>2012-02-24T21:45:00Z</cp:lastPrinted>
  <dcterms:created xsi:type="dcterms:W3CDTF">2022-08-12T23:54:00Z</dcterms:created>
  <dcterms:modified xsi:type="dcterms:W3CDTF">2024-09-25T02:11:00Z</dcterms:modified>
</cp:coreProperties>
</file>